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3D8" w:rsidRPr="009463D8" w:rsidRDefault="009463D8" w:rsidP="009463D8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463D8">
        <w:rPr>
          <w:rFonts w:ascii="华文中宋" w:eastAsia="华文中宋" w:hAnsi="华文中宋" w:cs="宋体" w:hint="eastAsia"/>
          <w:color w:val="FF0000"/>
          <w:kern w:val="0"/>
          <w:sz w:val="72"/>
          <w:szCs w:val="72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0000">
                <w14:alpha w14:val="13000"/>
              </w14:srgbClr>
            </w14:solidFill>
          </w14:textFill>
        </w:rPr>
        <w:t>湖南理工职业技术学院</w:t>
      </w:r>
    </w:p>
    <w:p w:rsidR="00CA0DC9" w:rsidRPr="009463D8" w:rsidRDefault="009463D8" w:rsidP="009463D8">
      <w:pPr>
        <w:ind w:firstLineChars="150" w:firstLine="482"/>
        <w:jc w:val="center"/>
        <w:rPr>
          <w:rFonts w:ascii="Times New Roman" w:eastAsia="宋体" w:hAnsi="Times New Roman" w:cs="Times New Roman" w:hint="eastAsia"/>
          <w:b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sz w:val="32"/>
          <w:szCs w:val="32"/>
        </w:rPr>
        <w:t xml:space="preserve">            </w:t>
      </w:r>
      <w:proofErr w:type="gramStart"/>
      <w:r w:rsidRPr="009463D8">
        <w:rPr>
          <w:rFonts w:ascii="Times New Roman" w:eastAsia="宋体" w:hAnsi="Times New Roman" w:cs="Times New Roman" w:hint="eastAsia"/>
          <w:b/>
          <w:sz w:val="32"/>
          <w:szCs w:val="32"/>
        </w:rPr>
        <w:t>湘</w:t>
      </w:r>
      <w:r w:rsidRPr="009463D8">
        <w:rPr>
          <w:rFonts w:ascii="Times New Roman" w:eastAsia="宋体" w:hAnsi="Times New Roman" w:cs="Times New Roman"/>
          <w:b/>
          <w:sz w:val="32"/>
          <w:szCs w:val="32"/>
        </w:rPr>
        <w:t>理职</w:t>
      </w:r>
      <w:proofErr w:type="gramEnd"/>
      <w:r w:rsidRPr="009463D8">
        <w:rPr>
          <w:rFonts w:ascii="Times New Roman" w:eastAsia="宋体" w:hAnsi="Times New Roman" w:cs="Times New Roman"/>
          <w:b/>
          <w:sz w:val="32"/>
          <w:szCs w:val="32"/>
        </w:rPr>
        <w:t>院</w:t>
      </w:r>
      <w:r w:rsidRPr="009463D8">
        <w:rPr>
          <w:rFonts w:ascii="Times New Roman" w:eastAsia="宋体" w:hAnsi="Times New Roman" w:cs="Times New Roman" w:hint="eastAsia"/>
          <w:b/>
          <w:sz w:val="32"/>
          <w:szCs w:val="32"/>
        </w:rPr>
        <w:t>-</w:t>
      </w:r>
      <w:r w:rsidRPr="009463D8">
        <w:rPr>
          <w:rFonts w:ascii="Times New Roman" w:eastAsia="宋体" w:hAnsi="Times New Roman" w:cs="Times New Roman" w:hint="eastAsia"/>
          <w:b/>
          <w:sz w:val="32"/>
          <w:szCs w:val="32"/>
        </w:rPr>
        <w:t>科</w:t>
      </w:r>
      <w:r w:rsidRPr="009463D8">
        <w:rPr>
          <w:rFonts w:ascii="Times New Roman" w:eastAsia="宋体" w:hAnsi="Times New Roman" w:cs="Times New Roman" w:hint="eastAsia"/>
          <w:b/>
          <w:sz w:val="32"/>
          <w:szCs w:val="32"/>
        </w:rPr>
        <w:t>[</w:t>
      </w:r>
      <w:r>
        <w:rPr>
          <w:rFonts w:ascii="Times New Roman" w:eastAsia="宋体" w:hAnsi="Times New Roman" w:cs="Times New Roman"/>
          <w:b/>
          <w:sz w:val="32"/>
          <w:szCs w:val="32"/>
        </w:rPr>
        <w:t>2019]6</w:t>
      </w:r>
      <w:r w:rsidRPr="009463D8">
        <w:rPr>
          <w:rFonts w:ascii="Times New Roman" w:eastAsia="宋体" w:hAnsi="Times New Roman" w:cs="Times New Roman" w:hint="eastAsia"/>
          <w:b/>
          <w:sz w:val="32"/>
          <w:szCs w:val="32"/>
        </w:rPr>
        <w:t>号</w:t>
      </w:r>
    </w:p>
    <w:p w:rsidR="003E6CE8" w:rsidRPr="00B36462" w:rsidRDefault="003E6CE8" w:rsidP="003E6CE8">
      <w:pPr>
        <w:widowControl/>
        <w:shd w:val="clear" w:color="auto" w:fill="FFFFFF"/>
        <w:spacing w:before="100" w:beforeAutospacing="1" w:after="100" w:afterAutospacing="1" w:line="525" w:lineRule="atLeast"/>
        <w:jc w:val="center"/>
        <w:outlineLvl w:val="1"/>
        <w:rPr>
          <w:rFonts w:ascii="微软雅黑" w:eastAsia="微软雅黑" w:hAnsi="微软雅黑" w:cs="宋体"/>
          <w:b/>
          <w:bCs/>
          <w:color w:val="000000" w:themeColor="text1"/>
          <w:kern w:val="36"/>
          <w:sz w:val="36"/>
          <w:szCs w:val="36"/>
        </w:rPr>
      </w:pPr>
      <w:r w:rsidRPr="00B36462">
        <w:rPr>
          <w:rFonts w:ascii="微软雅黑" w:eastAsia="微软雅黑" w:hAnsi="微软雅黑" w:cs="宋体" w:hint="eastAsia"/>
          <w:color w:val="000000" w:themeColor="text1"/>
          <w:kern w:val="36"/>
          <w:sz w:val="36"/>
          <w:szCs w:val="36"/>
        </w:rPr>
        <w:t>关于征集2019年度校级科研课</w:t>
      </w:r>
      <w:r w:rsidR="00F53473">
        <w:rPr>
          <w:rFonts w:ascii="微软雅黑" w:eastAsia="微软雅黑" w:hAnsi="微软雅黑" w:cs="宋体" w:hint="eastAsia"/>
          <w:color w:val="000000" w:themeColor="text1"/>
          <w:kern w:val="36"/>
          <w:sz w:val="36"/>
          <w:szCs w:val="36"/>
        </w:rPr>
        <w:t>题</w:t>
      </w:r>
      <w:r w:rsidRPr="00B36462">
        <w:rPr>
          <w:rFonts w:ascii="微软雅黑" w:eastAsia="微软雅黑" w:hAnsi="微软雅黑" w:cs="宋体" w:hint="eastAsia"/>
          <w:color w:val="000000" w:themeColor="text1"/>
          <w:kern w:val="36"/>
          <w:sz w:val="36"/>
          <w:szCs w:val="36"/>
        </w:rPr>
        <w:t>选题的通知</w:t>
      </w:r>
      <w:bookmarkStart w:id="0" w:name="_GoBack"/>
      <w:bookmarkEnd w:id="0"/>
    </w:p>
    <w:p w:rsidR="00851628" w:rsidRPr="00B36462" w:rsidRDefault="00851628" w:rsidP="00851628">
      <w:pPr>
        <w:widowControl/>
        <w:spacing w:line="480" w:lineRule="auto"/>
        <w:jc w:val="left"/>
        <w:rPr>
          <w:rFonts w:ascii="Tahoma" w:eastAsia="宋体" w:hAnsi="Tahoma" w:cs="Tahoma"/>
          <w:b/>
          <w:color w:val="333333"/>
          <w:kern w:val="0"/>
          <w:sz w:val="32"/>
          <w:szCs w:val="32"/>
        </w:rPr>
      </w:pPr>
      <w:r w:rsidRPr="00B36462">
        <w:rPr>
          <w:rFonts w:ascii="宋体" w:eastAsia="宋体" w:hAnsi="宋体" w:cs="Tahoma" w:hint="eastAsia"/>
          <w:b/>
          <w:color w:val="333333"/>
          <w:kern w:val="0"/>
          <w:sz w:val="32"/>
          <w:szCs w:val="32"/>
        </w:rPr>
        <w:t>各二级院部、职能处室：</w:t>
      </w:r>
    </w:p>
    <w:p w:rsidR="00851628" w:rsidRPr="00B36462" w:rsidRDefault="00851628" w:rsidP="00647579">
      <w:pPr>
        <w:widowControl/>
        <w:spacing w:line="480" w:lineRule="auto"/>
        <w:ind w:firstLineChars="200" w:firstLine="640"/>
        <w:rPr>
          <w:rFonts w:ascii="Tahoma" w:eastAsia="宋体" w:hAnsi="Tahoma" w:cs="Tahoma"/>
          <w:color w:val="333333"/>
          <w:kern w:val="0"/>
          <w:sz w:val="32"/>
          <w:szCs w:val="32"/>
        </w:rPr>
      </w:pPr>
      <w:r w:rsidRPr="00B36462">
        <w:rPr>
          <w:rFonts w:ascii="宋体" w:eastAsia="宋体" w:hAnsi="宋体" w:cs="Tahoma" w:hint="eastAsia"/>
          <w:color w:val="333333"/>
          <w:kern w:val="0"/>
          <w:sz w:val="32"/>
          <w:szCs w:val="32"/>
        </w:rPr>
        <w:t>根据《湖南</w:t>
      </w:r>
      <w:r w:rsidRPr="00B36462">
        <w:rPr>
          <w:rFonts w:ascii="宋体" w:eastAsia="宋体" w:hAnsi="宋体" w:cs="Tahoma"/>
          <w:color w:val="333333"/>
          <w:kern w:val="0"/>
          <w:sz w:val="32"/>
          <w:szCs w:val="32"/>
        </w:rPr>
        <w:t>理工</w:t>
      </w:r>
      <w:r w:rsidRPr="00B36462">
        <w:rPr>
          <w:rFonts w:ascii="宋体" w:eastAsia="宋体" w:hAnsi="宋体" w:cs="Tahoma" w:hint="eastAsia"/>
          <w:color w:val="333333"/>
          <w:kern w:val="0"/>
          <w:sz w:val="32"/>
          <w:szCs w:val="32"/>
        </w:rPr>
        <w:t>职业技术学院科研项目管理办法》规定，学院科研基金课题分为</w:t>
      </w:r>
      <w:r w:rsidR="001B5134" w:rsidRPr="00B36462">
        <w:rPr>
          <w:rFonts w:ascii="宋体" w:eastAsia="宋体" w:hAnsi="宋体" w:cs="Tahoma" w:hint="eastAsia"/>
          <w:color w:val="333333"/>
          <w:kern w:val="0"/>
          <w:sz w:val="32"/>
          <w:szCs w:val="32"/>
        </w:rPr>
        <w:t>重大</w:t>
      </w:r>
      <w:r w:rsidRPr="00B36462">
        <w:rPr>
          <w:rFonts w:ascii="宋体" w:eastAsia="宋体" w:hAnsi="宋体" w:cs="Tahoma" w:hint="eastAsia"/>
          <w:color w:val="333333"/>
          <w:kern w:val="0"/>
          <w:sz w:val="32"/>
          <w:szCs w:val="32"/>
        </w:rPr>
        <w:t>招标课题、重点课题、</w:t>
      </w:r>
      <w:r w:rsidR="001B5134" w:rsidRPr="00B36462">
        <w:rPr>
          <w:rFonts w:ascii="宋体" w:eastAsia="宋体" w:hAnsi="宋体" w:cs="Tahoma" w:hint="eastAsia"/>
          <w:color w:val="333333"/>
          <w:kern w:val="0"/>
          <w:sz w:val="32"/>
          <w:szCs w:val="32"/>
        </w:rPr>
        <w:t>一</w:t>
      </w:r>
      <w:r w:rsidR="001B5134" w:rsidRPr="00B36462">
        <w:rPr>
          <w:rFonts w:ascii="宋体" w:eastAsia="宋体" w:hAnsi="宋体" w:cs="Tahoma"/>
          <w:color w:val="333333"/>
          <w:kern w:val="0"/>
          <w:sz w:val="32"/>
          <w:szCs w:val="32"/>
        </w:rPr>
        <w:t>般课题</w:t>
      </w:r>
      <w:r w:rsidRPr="00B36462">
        <w:rPr>
          <w:rFonts w:ascii="宋体" w:eastAsia="宋体" w:hAnsi="宋体" w:cs="Tahoma" w:hint="eastAsia"/>
          <w:color w:val="333333"/>
          <w:kern w:val="0"/>
          <w:sz w:val="32"/>
          <w:szCs w:val="32"/>
        </w:rPr>
        <w:t>。为进一步加强2019年度学院科研基金课题申报指南的针对性，现向全院教职工征集选题，具体事宜通知如下：</w:t>
      </w:r>
    </w:p>
    <w:p w:rsidR="00851628" w:rsidRPr="00B36462" w:rsidRDefault="00851628" w:rsidP="00647579">
      <w:pPr>
        <w:widowControl/>
        <w:spacing w:line="480" w:lineRule="auto"/>
        <w:ind w:firstLineChars="200" w:firstLine="640"/>
        <w:rPr>
          <w:rFonts w:ascii="Tahoma" w:eastAsia="宋体" w:hAnsi="Tahoma" w:cs="Tahoma"/>
          <w:color w:val="333333"/>
          <w:kern w:val="0"/>
          <w:sz w:val="32"/>
          <w:szCs w:val="32"/>
        </w:rPr>
      </w:pPr>
      <w:r w:rsidRPr="00B36462">
        <w:rPr>
          <w:rFonts w:ascii="宋体" w:eastAsia="宋体" w:hAnsi="宋体" w:cs="Tahoma" w:hint="eastAsia"/>
          <w:color w:val="333333"/>
          <w:kern w:val="0"/>
          <w:sz w:val="32"/>
          <w:szCs w:val="32"/>
        </w:rPr>
        <w:t>1.课题选题拟定要坚持正确的政治方向，立足学院、区域经济与社会发展需要，针对学院发展与管理、职业教育改革、区域经济与发展中重点关注的问题（如</w:t>
      </w:r>
      <w:r w:rsidR="00F954D0">
        <w:rPr>
          <w:rFonts w:ascii="宋体" w:eastAsia="宋体" w:hAnsi="宋体" w:cs="Tahoma" w:hint="eastAsia"/>
          <w:color w:val="333333"/>
          <w:kern w:val="0"/>
          <w:sz w:val="32"/>
          <w:szCs w:val="32"/>
        </w:rPr>
        <w:t>，党</w:t>
      </w:r>
      <w:r w:rsidR="00F954D0">
        <w:rPr>
          <w:rFonts w:ascii="宋体" w:eastAsia="宋体" w:hAnsi="宋体" w:cs="Tahoma"/>
          <w:color w:val="333333"/>
          <w:kern w:val="0"/>
          <w:sz w:val="32"/>
          <w:szCs w:val="32"/>
        </w:rPr>
        <w:t>建</w:t>
      </w:r>
      <w:r w:rsidR="00F954D0">
        <w:rPr>
          <w:rFonts w:ascii="宋体" w:eastAsia="宋体" w:hAnsi="宋体" w:cs="Tahoma" w:hint="eastAsia"/>
          <w:color w:val="333333"/>
          <w:kern w:val="0"/>
          <w:sz w:val="32"/>
          <w:szCs w:val="32"/>
        </w:rPr>
        <w:t>，</w:t>
      </w:r>
      <w:r w:rsidRPr="00B36462">
        <w:rPr>
          <w:rFonts w:ascii="宋体" w:eastAsia="宋体" w:hAnsi="宋体" w:cs="Tahoma"/>
          <w:color w:val="333333"/>
          <w:kern w:val="0"/>
          <w:sz w:val="32"/>
          <w:szCs w:val="32"/>
        </w:rPr>
        <w:t>理工思政</w:t>
      </w:r>
      <w:r w:rsidR="00F954D0">
        <w:rPr>
          <w:rFonts w:ascii="宋体" w:eastAsia="宋体" w:hAnsi="宋体" w:cs="Tahoma" w:hint="eastAsia"/>
          <w:color w:val="333333"/>
          <w:kern w:val="0"/>
          <w:sz w:val="32"/>
          <w:szCs w:val="32"/>
        </w:rPr>
        <w:t>和</w:t>
      </w:r>
      <w:r w:rsidR="00DB48AC" w:rsidRPr="00B36462">
        <w:rPr>
          <w:rFonts w:ascii="宋体" w:eastAsia="宋体" w:hAnsi="宋体" w:cs="Tahoma" w:hint="eastAsia"/>
          <w:color w:val="333333"/>
          <w:kern w:val="0"/>
          <w:sz w:val="32"/>
          <w:szCs w:val="32"/>
        </w:rPr>
        <w:t>课程</w:t>
      </w:r>
      <w:r w:rsidR="00DB48AC" w:rsidRPr="00B36462">
        <w:rPr>
          <w:rFonts w:ascii="宋体" w:eastAsia="宋体" w:hAnsi="宋体" w:cs="Tahoma"/>
          <w:color w:val="333333"/>
          <w:kern w:val="0"/>
          <w:sz w:val="32"/>
          <w:szCs w:val="32"/>
        </w:rPr>
        <w:t>思政</w:t>
      </w:r>
      <w:r w:rsidR="00F954D0">
        <w:rPr>
          <w:rFonts w:ascii="宋体" w:eastAsia="宋体" w:hAnsi="宋体" w:cs="Tahoma" w:hint="eastAsia"/>
          <w:color w:val="333333"/>
          <w:kern w:val="0"/>
          <w:sz w:val="32"/>
          <w:szCs w:val="32"/>
        </w:rPr>
        <w:t>，</w:t>
      </w:r>
      <w:r w:rsidRPr="00B36462">
        <w:rPr>
          <w:rFonts w:ascii="宋体" w:eastAsia="宋体" w:hAnsi="宋体" w:cs="Tahoma" w:hint="eastAsia"/>
          <w:color w:val="333333"/>
          <w:kern w:val="0"/>
          <w:sz w:val="32"/>
          <w:szCs w:val="32"/>
        </w:rPr>
        <w:t>现代</w:t>
      </w:r>
      <w:r w:rsidRPr="00B36462">
        <w:rPr>
          <w:rFonts w:ascii="宋体" w:eastAsia="宋体" w:hAnsi="宋体" w:cs="Tahoma"/>
          <w:color w:val="333333"/>
          <w:kern w:val="0"/>
          <w:sz w:val="32"/>
          <w:szCs w:val="32"/>
        </w:rPr>
        <w:t>学徒制</w:t>
      </w:r>
      <w:r w:rsidR="00F954D0">
        <w:rPr>
          <w:rFonts w:ascii="宋体" w:eastAsia="宋体" w:hAnsi="宋体" w:cs="Tahoma" w:hint="eastAsia"/>
          <w:color w:val="333333"/>
          <w:kern w:val="0"/>
          <w:sz w:val="32"/>
          <w:szCs w:val="32"/>
        </w:rPr>
        <w:t>，</w:t>
      </w:r>
      <w:r w:rsidRPr="00B36462">
        <w:rPr>
          <w:rFonts w:ascii="宋体" w:eastAsia="宋体" w:hAnsi="宋体" w:cs="Tahoma" w:hint="eastAsia"/>
          <w:color w:val="333333"/>
          <w:kern w:val="0"/>
          <w:sz w:val="32"/>
          <w:szCs w:val="32"/>
        </w:rPr>
        <w:t>1</w:t>
      </w:r>
      <w:r w:rsidRPr="00B36462">
        <w:rPr>
          <w:rFonts w:ascii="宋体" w:eastAsia="宋体" w:hAnsi="宋体" w:cs="Tahoma"/>
          <w:color w:val="333333"/>
          <w:kern w:val="0"/>
          <w:sz w:val="32"/>
          <w:szCs w:val="32"/>
        </w:rPr>
        <w:t>+X</w:t>
      </w:r>
      <w:r w:rsidRPr="00B36462">
        <w:rPr>
          <w:rFonts w:ascii="宋体" w:eastAsia="宋体" w:hAnsi="宋体" w:cs="Tahoma" w:hint="eastAsia"/>
          <w:color w:val="333333"/>
          <w:kern w:val="0"/>
          <w:sz w:val="32"/>
          <w:szCs w:val="32"/>
        </w:rPr>
        <w:t>证</w:t>
      </w:r>
      <w:r w:rsidRPr="00B36462">
        <w:rPr>
          <w:rFonts w:ascii="宋体" w:eastAsia="宋体" w:hAnsi="宋体" w:cs="Tahoma"/>
          <w:color w:val="333333"/>
          <w:kern w:val="0"/>
          <w:sz w:val="32"/>
          <w:szCs w:val="32"/>
        </w:rPr>
        <w:t>书制度</w:t>
      </w:r>
      <w:r w:rsidR="00F954D0">
        <w:rPr>
          <w:rFonts w:ascii="宋体" w:eastAsia="宋体" w:hAnsi="宋体" w:cs="Tahoma" w:hint="eastAsia"/>
          <w:color w:val="333333"/>
          <w:kern w:val="0"/>
          <w:sz w:val="32"/>
          <w:szCs w:val="32"/>
        </w:rPr>
        <w:t>，</w:t>
      </w:r>
      <w:r w:rsidRPr="00B36462">
        <w:rPr>
          <w:rFonts w:ascii="宋体" w:eastAsia="宋体" w:hAnsi="宋体" w:cs="Tahoma" w:hint="eastAsia"/>
          <w:color w:val="333333"/>
          <w:kern w:val="0"/>
          <w:sz w:val="32"/>
          <w:szCs w:val="32"/>
        </w:rPr>
        <w:t>产</w:t>
      </w:r>
      <w:r w:rsidRPr="00B36462">
        <w:rPr>
          <w:rFonts w:ascii="宋体" w:eastAsia="宋体" w:hAnsi="宋体" w:cs="Tahoma"/>
          <w:color w:val="333333"/>
          <w:kern w:val="0"/>
          <w:sz w:val="32"/>
          <w:szCs w:val="32"/>
        </w:rPr>
        <w:t>教融合</w:t>
      </w:r>
      <w:r w:rsidRPr="00B36462">
        <w:rPr>
          <w:rFonts w:ascii="宋体" w:eastAsia="宋体" w:hAnsi="宋体" w:cs="Tahoma" w:hint="eastAsia"/>
          <w:color w:val="333333"/>
          <w:kern w:val="0"/>
          <w:sz w:val="32"/>
          <w:szCs w:val="32"/>
        </w:rPr>
        <w:t>、</w:t>
      </w:r>
      <w:r w:rsidR="00F954D0">
        <w:rPr>
          <w:rFonts w:ascii="宋体" w:eastAsia="宋体" w:hAnsi="宋体" w:cs="Tahoma" w:hint="eastAsia"/>
          <w:color w:val="333333"/>
          <w:kern w:val="0"/>
          <w:sz w:val="32"/>
          <w:szCs w:val="32"/>
        </w:rPr>
        <w:t>“三</w:t>
      </w:r>
      <w:r w:rsidR="00F954D0">
        <w:rPr>
          <w:rFonts w:ascii="宋体" w:eastAsia="宋体" w:hAnsi="宋体" w:cs="Tahoma"/>
          <w:color w:val="333333"/>
          <w:kern w:val="0"/>
          <w:sz w:val="32"/>
          <w:szCs w:val="32"/>
        </w:rPr>
        <w:t>教</w:t>
      </w:r>
      <w:r w:rsidR="00F954D0">
        <w:rPr>
          <w:rFonts w:ascii="宋体" w:eastAsia="宋体" w:hAnsi="宋体" w:cs="Tahoma" w:hint="eastAsia"/>
          <w:color w:val="333333"/>
          <w:kern w:val="0"/>
          <w:sz w:val="32"/>
          <w:szCs w:val="32"/>
        </w:rPr>
        <w:t>”改革——教师</w:t>
      </w:r>
      <w:r w:rsidR="00F954D0">
        <w:rPr>
          <w:rFonts w:ascii="宋体" w:eastAsia="宋体" w:hAnsi="宋体" w:cs="Tahoma"/>
          <w:color w:val="333333"/>
          <w:kern w:val="0"/>
          <w:sz w:val="32"/>
          <w:szCs w:val="32"/>
        </w:rPr>
        <w:t>队伍建设</w:t>
      </w:r>
      <w:r w:rsidR="00F954D0">
        <w:rPr>
          <w:rFonts w:ascii="宋体" w:eastAsia="宋体" w:hAnsi="宋体" w:cs="Tahoma" w:hint="eastAsia"/>
          <w:color w:val="333333"/>
          <w:kern w:val="0"/>
          <w:sz w:val="32"/>
          <w:szCs w:val="32"/>
        </w:rPr>
        <w:t>、教学方法</w:t>
      </w:r>
      <w:r w:rsidR="00F954D0">
        <w:rPr>
          <w:rFonts w:ascii="宋体" w:eastAsia="宋体" w:hAnsi="宋体" w:cs="Tahoma"/>
          <w:color w:val="333333"/>
          <w:kern w:val="0"/>
          <w:sz w:val="32"/>
          <w:szCs w:val="32"/>
        </w:rPr>
        <w:t>改革</w:t>
      </w:r>
      <w:r w:rsidR="00F954D0">
        <w:rPr>
          <w:rFonts w:ascii="宋体" w:eastAsia="宋体" w:hAnsi="宋体" w:cs="Tahoma" w:hint="eastAsia"/>
          <w:color w:val="333333"/>
          <w:kern w:val="0"/>
          <w:sz w:val="32"/>
          <w:szCs w:val="32"/>
        </w:rPr>
        <w:t>、</w:t>
      </w:r>
      <w:r w:rsidRPr="00B36462">
        <w:rPr>
          <w:rFonts w:ascii="宋体" w:eastAsia="宋体" w:hAnsi="宋体" w:cs="Tahoma" w:hint="eastAsia"/>
          <w:color w:val="333333"/>
          <w:kern w:val="0"/>
          <w:sz w:val="32"/>
          <w:szCs w:val="32"/>
        </w:rPr>
        <w:t>校</w:t>
      </w:r>
      <w:r w:rsidRPr="00B36462">
        <w:rPr>
          <w:rFonts w:ascii="宋体" w:eastAsia="宋体" w:hAnsi="宋体" w:cs="Tahoma"/>
          <w:color w:val="333333"/>
          <w:kern w:val="0"/>
          <w:sz w:val="32"/>
          <w:szCs w:val="32"/>
        </w:rPr>
        <w:t>企合作开发</w:t>
      </w:r>
      <w:r w:rsidRPr="00B36462">
        <w:rPr>
          <w:rFonts w:ascii="宋体" w:eastAsia="宋体" w:hAnsi="宋体" w:cs="Tahoma" w:hint="eastAsia"/>
          <w:color w:val="333333"/>
          <w:kern w:val="0"/>
          <w:sz w:val="32"/>
          <w:szCs w:val="32"/>
        </w:rPr>
        <w:t>活</w:t>
      </w:r>
      <w:r w:rsidRPr="00B36462">
        <w:rPr>
          <w:rFonts w:ascii="宋体" w:eastAsia="宋体" w:hAnsi="宋体" w:cs="Tahoma"/>
          <w:color w:val="333333"/>
          <w:kern w:val="0"/>
          <w:sz w:val="32"/>
          <w:szCs w:val="32"/>
        </w:rPr>
        <w:t>页式</w:t>
      </w:r>
      <w:r w:rsidR="00DB48AC" w:rsidRPr="00B36462">
        <w:rPr>
          <w:rFonts w:ascii="宋体" w:eastAsia="宋体" w:hAnsi="宋体" w:cs="Tahoma" w:hint="eastAsia"/>
          <w:color w:val="333333"/>
          <w:kern w:val="0"/>
          <w:sz w:val="32"/>
          <w:szCs w:val="32"/>
        </w:rPr>
        <w:t>或</w:t>
      </w:r>
      <w:r w:rsidRPr="00B36462">
        <w:rPr>
          <w:rFonts w:ascii="宋体" w:eastAsia="宋体" w:hAnsi="宋体" w:cs="Tahoma" w:hint="eastAsia"/>
          <w:color w:val="333333"/>
          <w:kern w:val="0"/>
          <w:sz w:val="32"/>
          <w:szCs w:val="32"/>
        </w:rPr>
        <w:t>手册</w:t>
      </w:r>
      <w:r w:rsidRPr="00B36462">
        <w:rPr>
          <w:rFonts w:ascii="宋体" w:eastAsia="宋体" w:hAnsi="宋体" w:cs="Tahoma"/>
          <w:color w:val="333333"/>
          <w:kern w:val="0"/>
          <w:sz w:val="32"/>
          <w:szCs w:val="32"/>
        </w:rPr>
        <w:t>式教材</w:t>
      </w:r>
      <w:r w:rsidR="00F954D0">
        <w:rPr>
          <w:rFonts w:ascii="宋体" w:eastAsia="宋体" w:hAnsi="宋体" w:cs="Tahoma" w:hint="eastAsia"/>
          <w:color w:val="333333"/>
          <w:kern w:val="0"/>
          <w:sz w:val="32"/>
          <w:szCs w:val="32"/>
        </w:rPr>
        <w:t>改革，课程</w:t>
      </w:r>
      <w:r w:rsidR="00F954D0">
        <w:rPr>
          <w:rFonts w:ascii="宋体" w:eastAsia="宋体" w:hAnsi="宋体" w:cs="Tahoma"/>
          <w:color w:val="333333"/>
          <w:kern w:val="0"/>
          <w:sz w:val="32"/>
          <w:szCs w:val="32"/>
        </w:rPr>
        <w:t>建设与资源开发</w:t>
      </w:r>
      <w:r w:rsidR="00F954D0">
        <w:rPr>
          <w:rFonts w:ascii="宋体" w:eastAsia="宋体" w:hAnsi="宋体" w:cs="Tahoma" w:hint="eastAsia"/>
          <w:color w:val="333333"/>
          <w:kern w:val="0"/>
          <w:sz w:val="32"/>
          <w:szCs w:val="32"/>
        </w:rPr>
        <w:t>，</w:t>
      </w:r>
      <w:r w:rsidRPr="00B36462">
        <w:rPr>
          <w:rFonts w:ascii="宋体" w:eastAsia="宋体" w:hAnsi="宋体" w:cs="Tahoma" w:hint="eastAsia"/>
          <w:color w:val="333333"/>
          <w:kern w:val="0"/>
          <w:sz w:val="32"/>
          <w:szCs w:val="32"/>
        </w:rPr>
        <w:t>职业</w:t>
      </w:r>
      <w:r w:rsidRPr="00B36462">
        <w:rPr>
          <w:rFonts w:ascii="宋体" w:eastAsia="宋体" w:hAnsi="宋体" w:cs="Tahoma"/>
          <w:color w:val="333333"/>
          <w:kern w:val="0"/>
          <w:sz w:val="32"/>
          <w:szCs w:val="32"/>
        </w:rPr>
        <w:t>技能</w:t>
      </w:r>
      <w:r w:rsidRPr="00B36462">
        <w:rPr>
          <w:rFonts w:ascii="宋体" w:eastAsia="宋体" w:hAnsi="宋体" w:cs="Tahoma" w:hint="eastAsia"/>
          <w:color w:val="333333"/>
          <w:kern w:val="0"/>
          <w:sz w:val="32"/>
          <w:szCs w:val="32"/>
        </w:rPr>
        <w:t>积累</w:t>
      </w:r>
      <w:r w:rsidR="00752F36" w:rsidRPr="00B36462">
        <w:rPr>
          <w:rFonts w:ascii="宋体" w:eastAsia="宋体" w:hAnsi="宋体" w:cs="Tahoma" w:hint="eastAsia"/>
          <w:color w:val="333333"/>
          <w:kern w:val="0"/>
          <w:sz w:val="32"/>
          <w:szCs w:val="32"/>
        </w:rPr>
        <w:t>与</w:t>
      </w:r>
      <w:r w:rsidR="00752F36" w:rsidRPr="00B36462">
        <w:rPr>
          <w:rFonts w:ascii="宋体" w:eastAsia="宋体" w:hAnsi="宋体" w:cs="Tahoma"/>
          <w:color w:val="333333"/>
          <w:kern w:val="0"/>
          <w:sz w:val="32"/>
          <w:szCs w:val="32"/>
        </w:rPr>
        <w:t>资源开发</w:t>
      </w:r>
      <w:r w:rsidR="00F954D0">
        <w:rPr>
          <w:rFonts w:ascii="宋体" w:eastAsia="宋体" w:hAnsi="宋体" w:cs="Tahoma" w:hint="eastAsia"/>
          <w:color w:val="333333"/>
          <w:kern w:val="0"/>
          <w:sz w:val="32"/>
          <w:szCs w:val="32"/>
        </w:rPr>
        <w:t>，</w:t>
      </w:r>
      <w:r w:rsidR="00752F36" w:rsidRPr="00B36462">
        <w:rPr>
          <w:rFonts w:ascii="宋体" w:eastAsia="宋体" w:hAnsi="宋体" w:cs="Tahoma" w:hint="eastAsia"/>
          <w:color w:val="333333"/>
          <w:kern w:val="0"/>
          <w:sz w:val="32"/>
          <w:szCs w:val="32"/>
        </w:rPr>
        <w:t>专业</w:t>
      </w:r>
      <w:proofErr w:type="gramStart"/>
      <w:r w:rsidR="00752F36" w:rsidRPr="00B36462">
        <w:rPr>
          <w:rFonts w:ascii="宋体" w:eastAsia="宋体" w:hAnsi="宋体" w:cs="Tahoma"/>
          <w:color w:val="333333"/>
          <w:kern w:val="0"/>
          <w:sz w:val="32"/>
          <w:szCs w:val="32"/>
        </w:rPr>
        <w:t>教学诊</w:t>
      </w:r>
      <w:r w:rsidR="00752F36" w:rsidRPr="00B36462">
        <w:rPr>
          <w:rFonts w:ascii="宋体" w:eastAsia="宋体" w:hAnsi="宋体" w:cs="Tahoma" w:hint="eastAsia"/>
          <w:color w:val="333333"/>
          <w:kern w:val="0"/>
          <w:sz w:val="32"/>
          <w:szCs w:val="32"/>
        </w:rPr>
        <w:t>改</w:t>
      </w:r>
      <w:r w:rsidR="00752F36" w:rsidRPr="00B36462">
        <w:rPr>
          <w:rFonts w:ascii="宋体" w:eastAsia="宋体" w:hAnsi="宋体" w:cs="Tahoma"/>
          <w:color w:val="333333"/>
          <w:kern w:val="0"/>
          <w:sz w:val="32"/>
          <w:szCs w:val="32"/>
        </w:rPr>
        <w:t>与</w:t>
      </w:r>
      <w:proofErr w:type="gramEnd"/>
      <w:r w:rsidR="00752F36" w:rsidRPr="00B36462">
        <w:rPr>
          <w:rFonts w:ascii="宋体" w:eastAsia="宋体" w:hAnsi="宋体" w:cs="Tahoma"/>
          <w:color w:val="333333"/>
          <w:kern w:val="0"/>
          <w:sz w:val="32"/>
          <w:szCs w:val="32"/>
        </w:rPr>
        <w:t>质量提升</w:t>
      </w:r>
      <w:r w:rsidR="00F954D0">
        <w:rPr>
          <w:rFonts w:ascii="宋体" w:eastAsia="宋体" w:hAnsi="宋体" w:cs="Tahoma" w:hint="eastAsia"/>
          <w:color w:val="333333"/>
          <w:kern w:val="0"/>
          <w:sz w:val="32"/>
          <w:szCs w:val="32"/>
        </w:rPr>
        <w:t>，新</w:t>
      </w:r>
      <w:r w:rsidR="00F954D0">
        <w:rPr>
          <w:rFonts w:ascii="宋体" w:eastAsia="宋体" w:hAnsi="宋体" w:cs="Tahoma"/>
          <w:color w:val="333333"/>
          <w:kern w:val="0"/>
          <w:sz w:val="32"/>
          <w:szCs w:val="32"/>
        </w:rPr>
        <w:t>技术与新工艺等应用技术开发</w:t>
      </w:r>
      <w:r w:rsidRPr="00B36462">
        <w:rPr>
          <w:rFonts w:ascii="宋体" w:eastAsia="宋体" w:hAnsi="宋体" w:cs="Tahoma" w:hint="eastAsia"/>
          <w:color w:val="333333"/>
          <w:kern w:val="0"/>
          <w:sz w:val="32"/>
          <w:szCs w:val="32"/>
        </w:rPr>
        <w:t>），结合学术研究前沿，提出选题。</w:t>
      </w:r>
    </w:p>
    <w:p w:rsidR="00851628" w:rsidRPr="00B36462" w:rsidRDefault="00851628" w:rsidP="00647579">
      <w:pPr>
        <w:widowControl/>
        <w:spacing w:line="480" w:lineRule="auto"/>
        <w:ind w:firstLineChars="200" w:firstLine="640"/>
        <w:rPr>
          <w:rFonts w:ascii="Tahoma" w:eastAsia="宋体" w:hAnsi="Tahoma" w:cs="Tahoma"/>
          <w:color w:val="333333"/>
          <w:kern w:val="0"/>
          <w:sz w:val="32"/>
          <w:szCs w:val="32"/>
        </w:rPr>
      </w:pPr>
      <w:r w:rsidRPr="00B36462">
        <w:rPr>
          <w:rFonts w:ascii="宋体" w:eastAsia="宋体" w:hAnsi="宋体" w:cs="Tahoma" w:hint="eastAsia"/>
          <w:color w:val="333333"/>
          <w:kern w:val="0"/>
          <w:sz w:val="32"/>
          <w:szCs w:val="32"/>
        </w:rPr>
        <w:t>2.选题以应用研究为主，辅以理论研究。应用研究类选题要有实践性、针对性和前瞻性；理论研究类选题要具有原创性与开拓性。</w:t>
      </w:r>
    </w:p>
    <w:p w:rsidR="00851628" w:rsidRPr="00B36462" w:rsidRDefault="00851628" w:rsidP="00647579">
      <w:pPr>
        <w:widowControl/>
        <w:spacing w:line="480" w:lineRule="auto"/>
        <w:ind w:firstLineChars="200" w:firstLine="640"/>
        <w:rPr>
          <w:rFonts w:ascii="Tahoma" w:eastAsia="宋体" w:hAnsi="Tahoma" w:cs="Tahoma"/>
          <w:color w:val="333333"/>
          <w:kern w:val="0"/>
          <w:sz w:val="32"/>
          <w:szCs w:val="32"/>
        </w:rPr>
      </w:pPr>
      <w:r w:rsidRPr="00B36462">
        <w:rPr>
          <w:rFonts w:ascii="宋体" w:eastAsia="宋体" w:hAnsi="宋体" w:cs="Tahoma" w:hint="eastAsia"/>
          <w:color w:val="333333"/>
          <w:kern w:val="0"/>
          <w:sz w:val="32"/>
          <w:szCs w:val="32"/>
        </w:rPr>
        <w:t>3.选题要切合实际，大小适宜，切忌大而空；表述要科学、简明、规范，一般不加副标题。</w:t>
      </w:r>
    </w:p>
    <w:p w:rsidR="00851628" w:rsidRPr="00B36462" w:rsidRDefault="00851628" w:rsidP="00647579">
      <w:pPr>
        <w:widowControl/>
        <w:spacing w:line="480" w:lineRule="auto"/>
        <w:ind w:firstLineChars="200" w:firstLine="640"/>
        <w:rPr>
          <w:rFonts w:ascii="Tahoma" w:eastAsia="宋体" w:hAnsi="Tahoma" w:cs="Tahoma"/>
          <w:color w:val="333333"/>
          <w:kern w:val="0"/>
          <w:sz w:val="32"/>
          <w:szCs w:val="32"/>
        </w:rPr>
      </w:pPr>
      <w:r w:rsidRPr="00B36462">
        <w:rPr>
          <w:rFonts w:ascii="宋体" w:eastAsia="宋体" w:hAnsi="宋体" w:cs="Tahoma" w:hint="eastAsia"/>
          <w:color w:val="333333"/>
          <w:kern w:val="0"/>
          <w:sz w:val="32"/>
          <w:szCs w:val="32"/>
        </w:rPr>
        <w:lastRenderedPageBreak/>
        <w:t>4.每人可推荐1-2个选题，经学院审核后，优秀选题编入本年度学院科研基金课题申报指南。</w:t>
      </w:r>
    </w:p>
    <w:p w:rsidR="00851628" w:rsidRPr="00B36462" w:rsidRDefault="00851628" w:rsidP="00647579">
      <w:pPr>
        <w:widowControl/>
        <w:spacing w:line="480" w:lineRule="auto"/>
        <w:ind w:firstLineChars="200" w:firstLine="640"/>
        <w:rPr>
          <w:rFonts w:ascii="Tahoma" w:eastAsia="宋体" w:hAnsi="Tahoma" w:cs="Tahoma"/>
          <w:color w:val="333333"/>
          <w:kern w:val="0"/>
          <w:sz w:val="32"/>
          <w:szCs w:val="32"/>
        </w:rPr>
      </w:pPr>
      <w:r w:rsidRPr="00B36462">
        <w:rPr>
          <w:rFonts w:ascii="宋体" w:eastAsia="宋体" w:hAnsi="宋体" w:cs="Tahoma" w:hint="eastAsia"/>
          <w:color w:val="333333"/>
          <w:kern w:val="0"/>
          <w:sz w:val="32"/>
          <w:szCs w:val="32"/>
        </w:rPr>
        <w:t>5.请推荐教师填写《湖南</w:t>
      </w:r>
      <w:r w:rsidRPr="00B36462">
        <w:rPr>
          <w:rFonts w:ascii="宋体" w:eastAsia="宋体" w:hAnsi="宋体" w:cs="Tahoma"/>
          <w:color w:val="333333"/>
          <w:kern w:val="0"/>
          <w:sz w:val="32"/>
          <w:szCs w:val="32"/>
        </w:rPr>
        <w:t>理工</w:t>
      </w:r>
      <w:r w:rsidRPr="00B36462">
        <w:rPr>
          <w:rFonts w:ascii="宋体" w:eastAsia="宋体" w:hAnsi="宋体" w:cs="Tahoma" w:hint="eastAsia"/>
          <w:color w:val="333333"/>
          <w:kern w:val="0"/>
          <w:sz w:val="32"/>
          <w:szCs w:val="32"/>
        </w:rPr>
        <w:t>职业技术学院科研课题选题推荐表》（见附件），经二级院部或职能处室汇总后，以部门为单位于</w:t>
      </w:r>
      <w:r w:rsidRPr="00B36462">
        <w:rPr>
          <w:rFonts w:ascii="宋体" w:eastAsia="宋体" w:hAnsi="宋体" w:cs="Tahoma"/>
          <w:b/>
          <w:bCs/>
          <w:color w:val="333333"/>
          <w:kern w:val="0"/>
          <w:sz w:val="32"/>
          <w:szCs w:val="32"/>
        </w:rPr>
        <w:t>9</w:t>
      </w:r>
      <w:r w:rsidRPr="00B36462">
        <w:rPr>
          <w:rFonts w:ascii="宋体" w:eastAsia="宋体" w:hAnsi="宋体" w:cs="Tahoma" w:hint="eastAsia"/>
          <w:b/>
          <w:bCs/>
          <w:color w:val="333333"/>
          <w:kern w:val="0"/>
          <w:sz w:val="32"/>
          <w:szCs w:val="32"/>
        </w:rPr>
        <w:t>月</w:t>
      </w:r>
      <w:r w:rsidRPr="00B36462">
        <w:rPr>
          <w:rFonts w:ascii="宋体" w:eastAsia="宋体" w:hAnsi="宋体" w:cs="Tahoma"/>
          <w:b/>
          <w:bCs/>
          <w:color w:val="333333"/>
          <w:kern w:val="0"/>
          <w:sz w:val="32"/>
          <w:szCs w:val="32"/>
        </w:rPr>
        <w:t>20</w:t>
      </w:r>
      <w:r w:rsidRPr="00B36462">
        <w:rPr>
          <w:rFonts w:ascii="宋体" w:eastAsia="宋体" w:hAnsi="宋体" w:cs="Tahoma" w:hint="eastAsia"/>
          <w:b/>
          <w:bCs/>
          <w:color w:val="333333"/>
          <w:kern w:val="0"/>
          <w:sz w:val="32"/>
          <w:szCs w:val="32"/>
        </w:rPr>
        <w:t>日，</w:t>
      </w:r>
      <w:r w:rsidRPr="00B36462">
        <w:rPr>
          <w:rFonts w:ascii="宋体" w:eastAsia="宋体" w:hAnsi="宋体" w:cs="Tahoma" w:hint="eastAsia"/>
          <w:color w:val="333333"/>
          <w:kern w:val="0"/>
          <w:sz w:val="32"/>
          <w:szCs w:val="32"/>
        </w:rPr>
        <w:t>前将学院课题选题征集表电子版发至科研</w:t>
      </w:r>
      <w:r w:rsidRPr="00B36462">
        <w:rPr>
          <w:rFonts w:ascii="宋体" w:eastAsia="宋体" w:hAnsi="宋体" w:cs="Tahoma"/>
          <w:color w:val="333333"/>
          <w:kern w:val="0"/>
          <w:sz w:val="32"/>
          <w:szCs w:val="32"/>
        </w:rPr>
        <w:t>处</w:t>
      </w:r>
      <w:r w:rsidRPr="00B36462">
        <w:rPr>
          <w:rFonts w:ascii="宋体" w:eastAsia="宋体" w:hAnsi="宋体" w:cs="Tahoma" w:hint="eastAsia"/>
          <w:color w:val="333333"/>
          <w:kern w:val="0"/>
          <w:sz w:val="32"/>
          <w:szCs w:val="32"/>
        </w:rPr>
        <w:t>邮箱</w:t>
      </w:r>
      <w:r w:rsidR="00F954D0">
        <w:rPr>
          <w:rFonts w:ascii="宋体" w:eastAsia="宋体" w:hAnsi="宋体" w:cs="Tahoma" w:hint="eastAsia"/>
          <w:color w:val="333333"/>
          <w:kern w:val="0"/>
          <w:sz w:val="32"/>
          <w:szCs w:val="32"/>
        </w:rPr>
        <w:t>（</w:t>
      </w:r>
      <w:hyperlink r:id="rId5" w:history="1">
        <w:r w:rsidR="00F954D0" w:rsidRPr="001B0B50">
          <w:rPr>
            <w:rStyle w:val="a5"/>
            <w:rFonts w:ascii="宋体" w:eastAsia="宋体" w:hAnsi="宋体" w:cs="Tahoma" w:hint="eastAsia"/>
            <w:kern w:val="0"/>
            <w:sz w:val="32"/>
            <w:szCs w:val="32"/>
          </w:rPr>
          <w:t>keyan008@163.com</w:t>
        </w:r>
      </w:hyperlink>
      <w:r w:rsidR="00F954D0">
        <w:rPr>
          <w:rFonts w:ascii="宋体" w:eastAsia="宋体" w:hAnsi="宋体" w:cs="Tahoma" w:hint="eastAsia"/>
          <w:color w:val="333333"/>
          <w:kern w:val="0"/>
          <w:sz w:val="32"/>
          <w:szCs w:val="32"/>
        </w:rPr>
        <w:t>,或4</w:t>
      </w:r>
      <w:r w:rsidR="00F954D0">
        <w:rPr>
          <w:rFonts w:ascii="宋体" w:eastAsia="宋体" w:hAnsi="宋体" w:cs="Tahoma"/>
          <w:color w:val="333333"/>
          <w:kern w:val="0"/>
          <w:sz w:val="32"/>
          <w:szCs w:val="32"/>
        </w:rPr>
        <w:t>69130047@qq.com）</w:t>
      </w:r>
      <w:r w:rsidRPr="00B36462">
        <w:rPr>
          <w:rFonts w:ascii="宋体" w:eastAsia="宋体" w:hAnsi="宋体" w:cs="Tahoma" w:hint="eastAsia"/>
          <w:color w:val="333333"/>
          <w:kern w:val="0"/>
          <w:sz w:val="32"/>
          <w:szCs w:val="32"/>
        </w:rPr>
        <w:t>。联系电话：</w:t>
      </w:r>
      <w:r w:rsidRPr="00B36462">
        <w:rPr>
          <w:rFonts w:ascii="宋体" w:eastAsia="宋体" w:hAnsi="宋体" w:cs="Tahoma"/>
          <w:color w:val="333333"/>
          <w:kern w:val="0"/>
          <w:sz w:val="32"/>
          <w:szCs w:val="32"/>
        </w:rPr>
        <w:t>52554299</w:t>
      </w:r>
      <w:r w:rsidRPr="00B36462">
        <w:rPr>
          <w:rFonts w:ascii="宋体" w:eastAsia="宋体" w:hAnsi="宋体" w:cs="Tahoma" w:hint="eastAsia"/>
          <w:color w:val="333333"/>
          <w:kern w:val="0"/>
          <w:sz w:val="32"/>
          <w:szCs w:val="32"/>
        </w:rPr>
        <w:t>。</w:t>
      </w:r>
    </w:p>
    <w:p w:rsidR="003E6CE8" w:rsidRPr="00B36462" w:rsidRDefault="003E6CE8" w:rsidP="00DB48AC">
      <w:pPr>
        <w:widowControl/>
        <w:shd w:val="clear" w:color="auto" w:fill="FFFFFF"/>
        <w:wordWrap w:val="0"/>
        <w:spacing w:line="360" w:lineRule="auto"/>
        <w:ind w:firstLine="630"/>
        <w:jc w:val="right"/>
        <w:rPr>
          <w:rFonts w:ascii="宋体" w:eastAsia="宋体" w:hAnsi="宋体" w:cs="宋体"/>
          <w:color w:val="212121"/>
          <w:kern w:val="0"/>
          <w:sz w:val="32"/>
          <w:szCs w:val="32"/>
        </w:rPr>
      </w:pPr>
      <w:r w:rsidRPr="00B36462">
        <w:rPr>
          <w:rFonts w:ascii="宋体" w:eastAsia="宋体" w:hAnsi="宋体" w:cs="宋体" w:hint="eastAsia"/>
          <w:color w:val="212121"/>
          <w:kern w:val="0"/>
          <w:sz w:val="32"/>
          <w:szCs w:val="32"/>
        </w:rPr>
        <w:t>科研处</w:t>
      </w:r>
      <w:r w:rsidR="00DB48AC" w:rsidRPr="00B36462">
        <w:rPr>
          <w:rFonts w:ascii="宋体" w:eastAsia="宋体" w:hAnsi="宋体" w:cs="宋体" w:hint="eastAsia"/>
          <w:color w:val="212121"/>
          <w:kern w:val="0"/>
          <w:sz w:val="32"/>
          <w:szCs w:val="32"/>
        </w:rPr>
        <w:t xml:space="preserve"> </w:t>
      </w:r>
      <w:r w:rsidR="00DB48AC" w:rsidRPr="00B36462">
        <w:rPr>
          <w:rFonts w:ascii="宋体" w:eastAsia="宋体" w:hAnsi="宋体" w:cs="宋体"/>
          <w:color w:val="212121"/>
          <w:kern w:val="0"/>
          <w:sz w:val="32"/>
          <w:szCs w:val="32"/>
        </w:rPr>
        <w:t xml:space="preserve">  </w:t>
      </w:r>
    </w:p>
    <w:p w:rsidR="003E6CE8" w:rsidRPr="00B36462" w:rsidRDefault="003E6CE8" w:rsidP="00DB48AC">
      <w:pPr>
        <w:widowControl/>
        <w:shd w:val="clear" w:color="auto" w:fill="FFFFFF"/>
        <w:spacing w:line="360" w:lineRule="auto"/>
        <w:ind w:firstLine="630"/>
        <w:jc w:val="right"/>
        <w:rPr>
          <w:rFonts w:ascii="宋体" w:eastAsia="宋体" w:hAnsi="宋体" w:cs="宋体"/>
          <w:color w:val="212121"/>
          <w:kern w:val="0"/>
          <w:sz w:val="32"/>
          <w:szCs w:val="32"/>
        </w:rPr>
      </w:pPr>
      <w:r w:rsidRPr="00B36462">
        <w:rPr>
          <w:rFonts w:ascii="宋体" w:eastAsia="宋体" w:hAnsi="宋体" w:cs="宋体" w:hint="eastAsia"/>
          <w:color w:val="212121"/>
          <w:kern w:val="0"/>
          <w:sz w:val="32"/>
          <w:szCs w:val="32"/>
        </w:rPr>
        <w:t>2019年</w:t>
      </w:r>
      <w:r w:rsidR="00752F36" w:rsidRPr="00B36462">
        <w:rPr>
          <w:rFonts w:ascii="宋体" w:eastAsia="宋体" w:hAnsi="宋体" w:cs="宋体"/>
          <w:color w:val="212121"/>
          <w:kern w:val="0"/>
          <w:sz w:val="32"/>
          <w:szCs w:val="32"/>
        </w:rPr>
        <w:t>9</w:t>
      </w:r>
      <w:r w:rsidRPr="00B36462">
        <w:rPr>
          <w:rFonts w:ascii="宋体" w:eastAsia="宋体" w:hAnsi="宋体" w:cs="宋体" w:hint="eastAsia"/>
          <w:color w:val="212121"/>
          <w:kern w:val="0"/>
          <w:sz w:val="32"/>
          <w:szCs w:val="32"/>
        </w:rPr>
        <w:t>月</w:t>
      </w:r>
      <w:r w:rsidR="00752F36" w:rsidRPr="00B36462">
        <w:rPr>
          <w:rFonts w:ascii="宋体" w:eastAsia="宋体" w:hAnsi="宋体" w:cs="宋体"/>
          <w:color w:val="212121"/>
          <w:kern w:val="0"/>
          <w:sz w:val="32"/>
          <w:szCs w:val="32"/>
        </w:rPr>
        <w:t>4</w:t>
      </w:r>
      <w:r w:rsidRPr="00B36462">
        <w:rPr>
          <w:rFonts w:ascii="宋体" w:eastAsia="宋体" w:hAnsi="宋体" w:cs="宋体" w:hint="eastAsia"/>
          <w:color w:val="212121"/>
          <w:kern w:val="0"/>
          <w:sz w:val="32"/>
          <w:szCs w:val="32"/>
        </w:rPr>
        <w:t>日</w:t>
      </w:r>
    </w:p>
    <w:p w:rsidR="00D330D2" w:rsidRDefault="00D330D2" w:rsidP="00DB48AC">
      <w:pPr>
        <w:widowControl/>
        <w:shd w:val="clear" w:color="auto" w:fill="FFFFFF"/>
        <w:spacing w:line="360" w:lineRule="auto"/>
        <w:ind w:firstLine="630"/>
        <w:jc w:val="right"/>
        <w:rPr>
          <w:rFonts w:ascii="宋体" w:eastAsia="宋体" w:hAnsi="宋体" w:cs="宋体"/>
          <w:color w:val="212121"/>
          <w:kern w:val="0"/>
          <w:szCs w:val="21"/>
        </w:rPr>
      </w:pPr>
    </w:p>
    <w:p w:rsidR="00F954D0" w:rsidRDefault="00F954D0" w:rsidP="00DB48AC">
      <w:pPr>
        <w:widowControl/>
        <w:shd w:val="clear" w:color="auto" w:fill="FFFFFF"/>
        <w:spacing w:line="360" w:lineRule="auto"/>
        <w:ind w:firstLine="630"/>
        <w:jc w:val="right"/>
        <w:rPr>
          <w:rFonts w:ascii="宋体" w:eastAsia="宋体" w:hAnsi="宋体" w:cs="宋体"/>
          <w:color w:val="212121"/>
          <w:kern w:val="0"/>
          <w:szCs w:val="21"/>
        </w:rPr>
      </w:pPr>
    </w:p>
    <w:p w:rsidR="00F954D0" w:rsidRDefault="00F954D0" w:rsidP="00DB48AC">
      <w:pPr>
        <w:widowControl/>
        <w:shd w:val="clear" w:color="auto" w:fill="FFFFFF"/>
        <w:spacing w:line="360" w:lineRule="auto"/>
        <w:ind w:firstLine="630"/>
        <w:jc w:val="right"/>
        <w:rPr>
          <w:rFonts w:ascii="宋体" w:eastAsia="宋体" w:hAnsi="宋体" w:cs="宋体"/>
          <w:color w:val="212121"/>
          <w:kern w:val="0"/>
          <w:szCs w:val="21"/>
        </w:rPr>
      </w:pPr>
    </w:p>
    <w:p w:rsidR="00F954D0" w:rsidRDefault="00F954D0" w:rsidP="00DB48AC">
      <w:pPr>
        <w:widowControl/>
        <w:shd w:val="clear" w:color="auto" w:fill="FFFFFF"/>
        <w:spacing w:line="360" w:lineRule="auto"/>
        <w:ind w:firstLine="630"/>
        <w:jc w:val="right"/>
        <w:rPr>
          <w:rFonts w:ascii="宋体" w:eastAsia="宋体" w:hAnsi="宋体" w:cs="宋体"/>
          <w:color w:val="212121"/>
          <w:kern w:val="0"/>
          <w:szCs w:val="21"/>
        </w:rPr>
      </w:pPr>
    </w:p>
    <w:p w:rsidR="00F954D0" w:rsidRDefault="00F954D0" w:rsidP="00DB48AC">
      <w:pPr>
        <w:widowControl/>
        <w:shd w:val="clear" w:color="auto" w:fill="FFFFFF"/>
        <w:spacing w:line="360" w:lineRule="auto"/>
        <w:ind w:firstLine="630"/>
        <w:jc w:val="right"/>
        <w:rPr>
          <w:rFonts w:ascii="宋体" w:eastAsia="宋体" w:hAnsi="宋体" w:cs="宋体"/>
          <w:color w:val="212121"/>
          <w:kern w:val="0"/>
          <w:szCs w:val="21"/>
        </w:rPr>
      </w:pPr>
    </w:p>
    <w:p w:rsidR="00F954D0" w:rsidRDefault="00F954D0" w:rsidP="00DB48AC">
      <w:pPr>
        <w:widowControl/>
        <w:shd w:val="clear" w:color="auto" w:fill="FFFFFF"/>
        <w:spacing w:line="360" w:lineRule="auto"/>
        <w:ind w:firstLine="630"/>
        <w:jc w:val="right"/>
        <w:rPr>
          <w:rFonts w:ascii="宋体" w:eastAsia="宋体" w:hAnsi="宋体" w:cs="宋体"/>
          <w:color w:val="212121"/>
          <w:kern w:val="0"/>
          <w:szCs w:val="21"/>
        </w:rPr>
      </w:pPr>
    </w:p>
    <w:p w:rsidR="00F954D0" w:rsidRDefault="00F954D0" w:rsidP="00DB48AC">
      <w:pPr>
        <w:widowControl/>
        <w:shd w:val="clear" w:color="auto" w:fill="FFFFFF"/>
        <w:spacing w:line="360" w:lineRule="auto"/>
        <w:ind w:firstLine="630"/>
        <w:jc w:val="right"/>
        <w:rPr>
          <w:rFonts w:ascii="宋体" w:eastAsia="宋体" w:hAnsi="宋体" w:cs="宋体"/>
          <w:color w:val="212121"/>
          <w:kern w:val="0"/>
          <w:szCs w:val="21"/>
        </w:rPr>
      </w:pPr>
    </w:p>
    <w:p w:rsidR="00F954D0" w:rsidRDefault="00F954D0" w:rsidP="00DB48AC">
      <w:pPr>
        <w:widowControl/>
        <w:shd w:val="clear" w:color="auto" w:fill="FFFFFF"/>
        <w:spacing w:line="360" w:lineRule="auto"/>
        <w:ind w:firstLine="630"/>
        <w:jc w:val="right"/>
        <w:rPr>
          <w:rFonts w:ascii="宋体" w:eastAsia="宋体" w:hAnsi="宋体" w:cs="宋体"/>
          <w:color w:val="212121"/>
          <w:kern w:val="0"/>
          <w:szCs w:val="21"/>
        </w:rPr>
      </w:pPr>
    </w:p>
    <w:p w:rsidR="00F954D0" w:rsidRDefault="00F954D0" w:rsidP="00DB48AC">
      <w:pPr>
        <w:widowControl/>
        <w:shd w:val="clear" w:color="auto" w:fill="FFFFFF"/>
        <w:spacing w:line="360" w:lineRule="auto"/>
        <w:ind w:firstLine="630"/>
        <w:jc w:val="right"/>
        <w:rPr>
          <w:rFonts w:ascii="宋体" w:eastAsia="宋体" w:hAnsi="宋体" w:cs="宋体"/>
          <w:color w:val="212121"/>
          <w:kern w:val="0"/>
          <w:szCs w:val="21"/>
        </w:rPr>
      </w:pPr>
    </w:p>
    <w:p w:rsidR="00F954D0" w:rsidRDefault="00F954D0" w:rsidP="00DB48AC">
      <w:pPr>
        <w:widowControl/>
        <w:shd w:val="clear" w:color="auto" w:fill="FFFFFF"/>
        <w:spacing w:line="360" w:lineRule="auto"/>
        <w:ind w:firstLine="630"/>
        <w:jc w:val="right"/>
        <w:rPr>
          <w:rFonts w:ascii="宋体" w:eastAsia="宋体" w:hAnsi="宋体" w:cs="宋体"/>
          <w:color w:val="212121"/>
          <w:kern w:val="0"/>
          <w:szCs w:val="21"/>
        </w:rPr>
      </w:pPr>
    </w:p>
    <w:p w:rsidR="00F954D0" w:rsidRDefault="00F954D0" w:rsidP="00DB48AC">
      <w:pPr>
        <w:widowControl/>
        <w:shd w:val="clear" w:color="auto" w:fill="FFFFFF"/>
        <w:spacing w:line="360" w:lineRule="auto"/>
        <w:ind w:firstLine="630"/>
        <w:jc w:val="right"/>
        <w:rPr>
          <w:rFonts w:ascii="宋体" w:eastAsia="宋体" w:hAnsi="宋体" w:cs="宋体"/>
          <w:color w:val="212121"/>
          <w:kern w:val="0"/>
          <w:szCs w:val="21"/>
        </w:rPr>
      </w:pPr>
    </w:p>
    <w:p w:rsidR="00F954D0" w:rsidRDefault="00F954D0" w:rsidP="00DB48AC">
      <w:pPr>
        <w:widowControl/>
        <w:shd w:val="clear" w:color="auto" w:fill="FFFFFF"/>
        <w:spacing w:line="360" w:lineRule="auto"/>
        <w:ind w:firstLine="630"/>
        <w:jc w:val="right"/>
        <w:rPr>
          <w:rFonts w:ascii="宋体" w:eastAsia="宋体" w:hAnsi="宋体" w:cs="宋体"/>
          <w:color w:val="212121"/>
          <w:kern w:val="0"/>
          <w:szCs w:val="21"/>
        </w:rPr>
      </w:pPr>
    </w:p>
    <w:p w:rsidR="00F954D0" w:rsidRDefault="00F954D0" w:rsidP="00DB48AC">
      <w:pPr>
        <w:widowControl/>
        <w:shd w:val="clear" w:color="auto" w:fill="FFFFFF"/>
        <w:spacing w:line="360" w:lineRule="auto"/>
        <w:ind w:firstLine="630"/>
        <w:jc w:val="right"/>
        <w:rPr>
          <w:rFonts w:ascii="宋体" w:eastAsia="宋体" w:hAnsi="宋体" w:cs="宋体"/>
          <w:color w:val="212121"/>
          <w:kern w:val="0"/>
          <w:szCs w:val="21"/>
        </w:rPr>
      </w:pPr>
    </w:p>
    <w:p w:rsidR="00F954D0" w:rsidRDefault="00F954D0" w:rsidP="00DB48AC">
      <w:pPr>
        <w:widowControl/>
        <w:shd w:val="clear" w:color="auto" w:fill="FFFFFF"/>
        <w:spacing w:line="360" w:lineRule="auto"/>
        <w:ind w:firstLine="630"/>
        <w:jc w:val="right"/>
        <w:rPr>
          <w:rFonts w:ascii="宋体" w:eastAsia="宋体" w:hAnsi="宋体" w:cs="宋体"/>
          <w:color w:val="212121"/>
          <w:kern w:val="0"/>
          <w:szCs w:val="21"/>
        </w:rPr>
      </w:pPr>
    </w:p>
    <w:p w:rsidR="00647579" w:rsidRDefault="00647579" w:rsidP="00DB48AC">
      <w:pPr>
        <w:widowControl/>
        <w:shd w:val="clear" w:color="auto" w:fill="FFFFFF"/>
        <w:spacing w:line="360" w:lineRule="auto"/>
        <w:ind w:firstLine="630"/>
        <w:jc w:val="right"/>
        <w:rPr>
          <w:rFonts w:ascii="宋体" w:eastAsia="宋体" w:hAnsi="宋体" w:cs="宋体"/>
          <w:color w:val="212121"/>
          <w:kern w:val="0"/>
          <w:szCs w:val="21"/>
        </w:rPr>
      </w:pPr>
    </w:p>
    <w:p w:rsidR="00647579" w:rsidRDefault="00647579" w:rsidP="00DB48AC">
      <w:pPr>
        <w:widowControl/>
        <w:shd w:val="clear" w:color="auto" w:fill="FFFFFF"/>
        <w:spacing w:line="360" w:lineRule="auto"/>
        <w:ind w:firstLine="630"/>
        <w:jc w:val="right"/>
        <w:rPr>
          <w:rFonts w:ascii="宋体" w:eastAsia="宋体" w:hAnsi="宋体" w:cs="宋体"/>
          <w:color w:val="212121"/>
          <w:kern w:val="0"/>
          <w:szCs w:val="21"/>
        </w:rPr>
      </w:pPr>
    </w:p>
    <w:p w:rsidR="00647579" w:rsidRDefault="00647579" w:rsidP="00DB48AC">
      <w:pPr>
        <w:widowControl/>
        <w:shd w:val="clear" w:color="auto" w:fill="FFFFFF"/>
        <w:spacing w:line="360" w:lineRule="auto"/>
        <w:ind w:firstLine="630"/>
        <w:jc w:val="right"/>
        <w:rPr>
          <w:rFonts w:ascii="宋体" w:eastAsia="宋体" w:hAnsi="宋体" w:cs="宋体"/>
          <w:color w:val="212121"/>
          <w:kern w:val="0"/>
          <w:szCs w:val="21"/>
        </w:rPr>
      </w:pPr>
    </w:p>
    <w:p w:rsidR="00F954D0" w:rsidRDefault="00F954D0" w:rsidP="00DB48AC">
      <w:pPr>
        <w:widowControl/>
        <w:shd w:val="clear" w:color="auto" w:fill="FFFFFF"/>
        <w:spacing w:line="360" w:lineRule="auto"/>
        <w:ind w:firstLine="630"/>
        <w:jc w:val="right"/>
        <w:rPr>
          <w:rFonts w:ascii="宋体" w:eastAsia="宋体" w:hAnsi="宋体" w:cs="宋体"/>
          <w:color w:val="212121"/>
          <w:kern w:val="0"/>
          <w:szCs w:val="21"/>
        </w:rPr>
      </w:pPr>
    </w:p>
    <w:p w:rsidR="00F954D0" w:rsidRDefault="00F954D0" w:rsidP="00DB48AC">
      <w:pPr>
        <w:widowControl/>
        <w:shd w:val="clear" w:color="auto" w:fill="FFFFFF"/>
        <w:spacing w:line="360" w:lineRule="auto"/>
        <w:ind w:firstLine="630"/>
        <w:jc w:val="right"/>
        <w:rPr>
          <w:rFonts w:ascii="宋体" w:eastAsia="宋体" w:hAnsi="宋体" w:cs="宋体"/>
          <w:color w:val="212121"/>
          <w:kern w:val="0"/>
          <w:szCs w:val="21"/>
        </w:rPr>
      </w:pPr>
    </w:p>
    <w:p w:rsidR="00F954D0" w:rsidRPr="003E6CE8" w:rsidRDefault="00F954D0" w:rsidP="00DB48AC">
      <w:pPr>
        <w:widowControl/>
        <w:shd w:val="clear" w:color="auto" w:fill="FFFFFF"/>
        <w:spacing w:line="360" w:lineRule="auto"/>
        <w:ind w:firstLine="630"/>
        <w:jc w:val="right"/>
        <w:rPr>
          <w:rFonts w:ascii="宋体" w:eastAsia="宋体" w:hAnsi="宋体" w:cs="宋体"/>
          <w:color w:val="212121"/>
          <w:kern w:val="0"/>
          <w:szCs w:val="21"/>
        </w:rPr>
      </w:pPr>
    </w:p>
    <w:p w:rsidR="003E6CE8" w:rsidRDefault="003E6CE8" w:rsidP="003E6CE8">
      <w:pPr>
        <w:spacing w:line="50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2019年度校级课题选题征集表</w:t>
      </w:r>
    </w:p>
    <w:tbl>
      <w:tblPr>
        <w:tblpPr w:leftFromText="180" w:rightFromText="180" w:vertAnchor="text" w:horzAnchor="margin" w:tblpXSpec="center" w:tblpY="387"/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451"/>
        <w:gridCol w:w="1941"/>
        <w:gridCol w:w="1350"/>
        <w:gridCol w:w="1031"/>
        <w:gridCol w:w="1917"/>
      </w:tblGrid>
      <w:tr w:rsidR="003E6CE8" w:rsidTr="00F53473">
        <w:trPr>
          <w:trHeight w:val="616"/>
        </w:trPr>
        <w:tc>
          <w:tcPr>
            <w:tcW w:w="2263" w:type="dxa"/>
            <w:vAlign w:val="center"/>
          </w:tcPr>
          <w:p w:rsidR="003E6CE8" w:rsidRDefault="003E6CE8" w:rsidP="003E6CE8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推荐人</w:t>
            </w:r>
          </w:p>
        </w:tc>
        <w:tc>
          <w:tcPr>
            <w:tcW w:w="1451" w:type="dxa"/>
            <w:vAlign w:val="center"/>
          </w:tcPr>
          <w:p w:rsidR="003E6CE8" w:rsidRDefault="003E6CE8" w:rsidP="003E6CE8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41" w:type="dxa"/>
            <w:vAlign w:val="center"/>
          </w:tcPr>
          <w:p w:rsidR="003E6CE8" w:rsidRDefault="003E6CE8" w:rsidP="003E6CE8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职称</w:t>
            </w:r>
          </w:p>
        </w:tc>
        <w:tc>
          <w:tcPr>
            <w:tcW w:w="1350" w:type="dxa"/>
            <w:vAlign w:val="center"/>
          </w:tcPr>
          <w:p w:rsidR="003E6CE8" w:rsidRDefault="003E6CE8" w:rsidP="003E6CE8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031" w:type="dxa"/>
            <w:vAlign w:val="center"/>
          </w:tcPr>
          <w:p w:rsidR="003E6CE8" w:rsidRDefault="003E6CE8" w:rsidP="003E6CE8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年龄</w:t>
            </w:r>
          </w:p>
        </w:tc>
        <w:tc>
          <w:tcPr>
            <w:tcW w:w="1917" w:type="dxa"/>
            <w:vAlign w:val="center"/>
          </w:tcPr>
          <w:p w:rsidR="003E6CE8" w:rsidRDefault="003E6CE8" w:rsidP="003E6CE8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3E6CE8" w:rsidTr="00F53473">
        <w:trPr>
          <w:trHeight w:val="616"/>
        </w:trPr>
        <w:tc>
          <w:tcPr>
            <w:tcW w:w="2263" w:type="dxa"/>
            <w:vAlign w:val="center"/>
          </w:tcPr>
          <w:p w:rsidR="003E6CE8" w:rsidRDefault="003E6CE8" w:rsidP="003E6CE8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选题名称</w:t>
            </w:r>
          </w:p>
        </w:tc>
        <w:tc>
          <w:tcPr>
            <w:tcW w:w="7690" w:type="dxa"/>
            <w:gridSpan w:val="5"/>
            <w:vAlign w:val="center"/>
          </w:tcPr>
          <w:p w:rsidR="003E6CE8" w:rsidRDefault="003E6CE8" w:rsidP="003E6CE8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3E6CE8" w:rsidTr="00F53473">
        <w:trPr>
          <w:trHeight w:val="626"/>
        </w:trPr>
        <w:tc>
          <w:tcPr>
            <w:tcW w:w="2263" w:type="dxa"/>
            <w:vAlign w:val="center"/>
          </w:tcPr>
          <w:p w:rsidR="003E6CE8" w:rsidRDefault="003E6CE8" w:rsidP="003E6CE8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选题类别</w:t>
            </w:r>
          </w:p>
        </w:tc>
        <w:tc>
          <w:tcPr>
            <w:tcW w:w="7690" w:type="dxa"/>
            <w:gridSpan w:val="5"/>
            <w:vAlign w:val="center"/>
          </w:tcPr>
          <w:p w:rsidR="003E6CE8" w:rsidRDefault="00D330D2" w:rsidP="00D330D2">
            <w:pPr>
              <w:spacing w:line="500" w:lineRule="exact"/>
              <w:rPr>
                <w:rFonts w:eastAsia="仿宋_GB2312"/>
                <w:sz w:val="32"/>
                <w:szCs w:val="24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重大</w:t>
            </w:r>
            <w:r w:rsidR="00DB48AC" w:rsidRPr="00DB48AC">
              <w:rPr>
                <w:rFonts w:ascii="宋体" w:eastAsia="宋体" w:hAnsi="宋体" w:cs="宋体" w:hint="eastAsia"/>
                <w:sz w:val="28"/>
                <w:szCs w:val="28"/>
              </w:rPr>
              <w:t>招标课题</w:t>
            </w:r>
            <w:r w:rsidR="00DB48AC">
              <w:rPr>
                <w:rFonts w:eastAsia="仿宋_GB2312" w:hint="eastAsia"/>
                <w:sz w:val="28"/>
                <w:szCs w:val="28"/>
              </w:rPr>
              <w:sym w:font="Wingdings 2" w:char="00A3"/>
            </w:r>
            <w:r w:rsidR="00DB48AC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="00DB48AC">
              <w:rPr>
                <w:rFonts w:eastAsia="仿宋_GB2312"/>
                <w:sz w:val="28"/>
                <w:szCs w:val="28"/>
              </w:rPr>
              <w:t xml:space="preserve">   </w:t>
            </w:r>
            <w:r w:rsidR="003E6CE8">
              <w:rPr>
                <w:rFonts w:ascii="宋体" w:eastAsia="宋体" w:hAnsi="宋体" w:cs="宋体" w:hint="eastAsia"/>
                <w:sz w:val="28"/>
                <w:szCs w:val="28"/>
              </w:rPr>
              <w:t>重点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课题</w:t>
            </w:r>
            <w:r w:rsidR="003E6CE8">
              <w:rPr>
                <w:rFonts w:eastAsia="仿宋_GB2312" w:hint="eastAsia"/>
                <w:sz w:val="28"/>
                <w:szCs w:val="28"/>
              </w:rPr>
              <w:sym w:font="Wingdings 2" w:char="00A3"/>
            </w:r>
            <w:r w:rsidR="003E6CE8">
              <w:rPr>
                <w:rFonts w:ascii="宋体" w:eastAsia="宋体" w:hAnsi="宋体" w:cs="宋体" w:hint="eastAsia"/>
                <w:sz w:val="28"/>
                <w:szCs w:val="28"/>
              </w:rPr>
              <w:t xml:space="preserve">   </w:t>
            </w:r>
            <w:proofErr w:type="gramStart"/>
            <w:r w:rsidR="003E6CE8">
              <w:rPr>
                <w:rFonts w:ascii="宋体" w:eastAsia="宋体" w:hAnsi="宋体" w:cs="宋体" w:hint="eastAsia"/>
                <w:sz w:val="28"/>
                <w:szCs w:val="28"/>
              </w:rPr>
              <w:t>一般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课题</w:t>
            </w:r>
            <w:proofErr w:type="gramEnd"/>
            <w:r w:rsidR="003E6CE8">
              <w:rPr>
                <w:rFonts w:eastAsia="仿宋_GB2312" w:hint="eastAsia"/>
                <w:sz w:val="28"/>
                <w:szCs w:val="28"/>
              </w:rPr>
              <w:sym w:font="Wingdings 2" w:char="00A3"/>
            </w:r>
            <w:r w:rsidR="003E6CE8">
              <w:rPr>
                <w:rFonts w:ascii="宋体" w:eastAsia="宋体" w:hAnsi="宋体" w:cs="宋体" w:hint="eastAsia"/>
                <w:sz w:val="28"/>
                <w:szCs w:val="28"/>
              </w:rPr>
              <w:t xml:space="preserve">   </w:t>
            </w:r>
          </w:p>
        </w:tc>
      </w:tr>
      <w:tr w:rsidR="003E6CE8" w:rsidTr="00F53473">
        <w:trPr>
          <w:cantSplit/>
          <w:trHeight w:val="6180"/>
        </w:trPr>
        <w:tc>
          <w:tcPr>
            <w:tcW w:w="9953" w:type="dxa"/>
            <w:gridSpan w:val="6"/>
          </w:tcPr>
          <w:p w:rsidR="003E6CE8" w:rsidRDefault="003E6CE8" w:rsidP="003E6CE8">
            <w:pPr>
              <w:spacing w:line="500" w:lineRule="exact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研究内容和所要达到的目标、预期成果：</w:t>
            </w:r>
          </w:p>
        </w:tc>
      </w:tr>
      <w:tr w:rsidR="003E6CE8" w:rsidTr="00F53473">
        <w:trPr>
          <w:cantSplit/>
          <w:trHeight w:val="2835"/>
        </w:trPr>
        <w:tc>
          <w:tcPr>
            <w:tcW w:w="9953" w:type="dxa"/>
            <w:gridSpan w:val="6"/>
          </w:tcPr>
          <w:p w:rsidR="003E6CE8" w:rsidRDefault="003E6CE8" w:rsidP="003E6CE8">
            <w:pPr>
              <w:spacing w:line="500" w:lineRule="exact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部门意见</w:t>
            </w:r>
          </w:p>
          <w:p w:rsidR="003E6CE8" w:rsidRDefault="003E6CE8" w:rsidP="003E6CE8">
            <w:pPr>
              <w:spacing w:line="500" w:lineRule="exact"/>
              <w:jc w:val="left"/>
              <w:rPr>
                <w:rFonts w:eastAsia="仿宋_GB2312"/>
                <w:sz w:val="28"/>
              </w:rPr>
            </w:pPr>
          </w:p>
          <w:p w:rsidR="00F53473" w:rsidRDefault="00F53473" w:rsidP="003E6CE8">
            <w:pPr>
              <w:wordWrap w:val="0"/>
              <w:spacing w:line="500" w:lineRule="exact"/>
              <w:jc w:val="right"/>
              <w:rPr>
                <w:rFonts w:eastAsia="仿宋_GB2312"/>
                <w:sz w:val="28"/>
              </w:rPr>
            </w:pPr>
          </w:p>
          <w:p w:rsidR="00F53473" w:rsidRDefault="00F53473" w:rsidP="00F53473">
            <w:pPr>
              <w:spacing w:line="500" w:lineRule="exact"/>
              <w:jc w:val="right"/>
              <w:rPr>
                <w:rFonts w:eastAsia="仿宋_GB2312"/>
                <w:sz w:val="28"/>
              </w:rPr>
            </w:pPr>
          </w:p>
          <w:p w:rsidR="003E6CE8" w:rsidRDefault="003E6CE8" w:rsidP="00F53473">
            <w:pPr>
              <w:spacing w:line="500" w:lineRule="exact"/>
              <w:jc w:val="righ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2019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  <w:tr w:rsidR="003E6CE8" w:rsidTr="00F53473">
        <w:trPr>
          <w:cantSplit/>
          <w:trHeight w:val="1928"/>
        </w:trPr>
        <w:tc>
          <w:tcPr>
            <w:tcW w:w="9953" w:type="dxa"/>
            <w:gridSpan w:val="6"/>
          </w:tcPr>
          <w:p w:rsidR="003E6CE8" w:rsidRDefault="003E6CE8" w:rsidP="003E6CE8">
            <w:pPr>
              <w:spacing w:line="500" w:lineRule="exact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lastRenderedPageBreak/>
              <w:t>评审专家意见</w:t>
            </w:r>
          </w:p>
          <w:p w:rsidR="003E6CE8" w:rsidRDefault="003E6CE8" w:rsidP="003E6CE8">
            <w:pPr>
              <w:spacing w:line="500" w:lineRule="exact"/>
              <w:jc w:val="left"/>
              <w:rPr>
                <w:rFonts w:eastAsia="仿宋_GB2312"/>
                <w:sz w:val="28"/>
              </w:rPr>
            </w:pPr>
          </w:p>
          <w:p w:rsidR="00F53473" w:rsidRDefault="00F53473" w:rsidP="003E6CE8">
            <w:pPr>
              <w:spacing w:line="500" w:lineRule="exact"/>
              <w:jc w:val="right"/>
              <w:rPr>
                <w:rFonts w:eastAsia="仿宋_GB2312"/>
                <w:sz w:val="28"/>
              </w:rPr>
            </w:pPr>
          </w:p>
          <w:p w:rsidR="003E6CE8" w:rsidRDefault="003E6CE8" w:rsidP="003E6CE8">
            <w:pPr>
              <w:spacing w:line="500" w:lineRule="exact"/>
              <w:jc w:val="righ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2019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</w:tbl>
    <w:p w:rsidR="003E6CE8" w:rsidRPr="003E6CE8" w:rsidRDefault="003E6CE8"/>
    <w:sectPr w:rsidR="003E6CE8" w:rsidRPr="003E6C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E8"/>
    <w:rsid w:val="001B5134"/>
    <w:rsid w:val="00211CEB"/>
    <w:rsid w:val="003E6CE8"/>
    <w:rsid w:val="00647579"/>
    <w:rsid w:val="00752F36"/>
    <w:rsid w:val="00851628"/>
    <w:rsid w:val="009463D8"/>
    <w:rsid w:val="00A01673"/>
    <w:rsid w:val="00AC1E49"/>
    <w:rsid w:val="00B36462"/>
    <w:rsid w:val="00C20331"/>
    <w:rsid w:val="00CA0DC9"/>
    <w:rsid w:val="00D330D2"/>
    <w:rsid w:val="00DB48AC"/>
    <w:rsid w:val="00F53473"/>
    <w:rsid w:val="00F9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E1F3AD-402B-46B7-BEDA-E8576479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E6CE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E6CE8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1">
    <w:name w:val="arti_metas1"/>
    <w:basedOn w:val="a"/>
    <w:rsid w:val="003E6CE8"/>
    <w:pPr>
      <w:widowControl/>
      <w:spacing w:before="100" w:beforeAutospacing="1" w:after="100" w:afterAutospacing="1"/>
      <w:jc w:val="center"/>
    </w:pPr>
    <w:rPr>
      <w:rFonts w:ascii="Tahoma" w:eastAsia="宋体" w:hAnsi="Tahoma" w:cs="Tahoma"/>
      <w:color w:val="333333"/>
      <w:kern w:val="0"/>
      <w:sz w:val="18"/>
      <w:szCs w:val="18"/>
    </w:rPr>
  </w:style>
  <w:style w:type="character" w:customStyle="1" w:styleId="wpvisitcount1">
    <w:name w:val="wp_visitcount1"/>
    <w:basedOn w:val="a0"/>
    <w:rsid w:val="003E6CE8"/>
    <w:rPr>
      <w:vanish/>
      <w:webHidden w:val="0"/>
      <w:color w:val="8C8C8C"/>
      <w:sz w:val="21"/>
      <w:szCs w:val="21"/>
      <w:specVanish w:val="0"/>
    </w:rPr>
  </w:style>
  <w:style w:type="character" w:styleId="a3">
    <w:name w:val="Strong"/>
    <w:basedOn w:val="a0"/>
    <w:uiPriority w:val="22"/>
    <w:qFormat/>
    <w:rsid w:val="003E6CE8"/>
    <w:rPr>
      <w:b/>
      <w:bCs/>
    </w:rPr>
  </w:style>
  <w:style w:type="paragraph" w:styleId="a4">
    <w:name w:val="Date"/>
    <w:basedOn w:val="a"/>
    <w:next w:val="a"/>
    <w:link w:val="Char"/>
    <w:uiPriority w:val="99"/>
    <w:semiHidden/>
    <w:unhideWhenUsed/>
    <w:rsid w:val="00D330D2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D330D2"/>
  </w:style>
  <w:style w:type="character" w:styleId="a5">
    <w:name w:val="Hyperlink"/>
    <w:basedOn w:val="a0"/>
    <w:uiPriority w:val="99"/>
    <w:unhideWhenUsed/>
    <w:rsid w:val="00F954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11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3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32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8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311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23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5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7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4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106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94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49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8802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327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34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3" w:color="DDDDDD"/>
                                <w:left w:val="single" w:sz="6" w:space="23" w:color="DDDDDD"/>
                                <w:bottom w:val="single" w:sz="6" w:space="23" w:color="DDDDDD"/>
                                <w:right w:val="single" w:sz="6" w:space="23" w:color="DDDDDD"/>
                              </w:divBdr>
                              <w:divsChild>
                                <w:div w:id="54841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52091">
                                      <w:marLeft w:val="0"/>
                                      <w:marRight w:val="0"/>
                                      <w:marTop w:val="39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69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878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180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eyan008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8B6AF-31AF-4055-99E8-96DCC7C4F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</Words>
  <Characters>746</Characters>
  <Application>Microsoft Office Word</Application>
  <DocSecurity>0</DocSecurity>
  <Lines>6</Lines>
  <Paragraphs>1</Paragraphs>
  <ScaleCrop>false</ScaleCrop>
  <Company>微软中国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葛庆</dc:creator>
  <cp:keywords/>
  <dc:description/>
  <cp:lastModifiedBy>admin</cp:lastModifiedBy>
  <cp:revision>4</cp:revision>
  <dcterms:created xsi:type="dcterms:W3CDTF">2019-09-05T16:01:00Z</dcterms:created>
  <dcterms:modified xsi:type="dcterms:W3CDTF">2019-09-09T00:41:00Z</dcterms:modified>
</cp:coreProperties>
</file>