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E0EE" w14:textId="77777777" w:rsidR="00303270" w:rsidRDefault="00000000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jc w:val="center"/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 w14:paraId="3F76EC8B" w14:textId="77777777" w:rsidR="00303270" w:rsidRDefault="00303270">
      <w:pPr>
        <w:spacing w:line="300" w:lineRule="exact"/>
        <w:jc w:val="center"/>
        <w:rPr>
          <w:rStyle w:val="NormalCharacter"/>
        </w:rPr>
      </w:pPr>
    </w:p>
    <w:p w14:paraId="505D616B" w14:textId="77777777" w:rsidR="00303270" w:rsidRDefault="00000000">
      <w:pPr>
        <w:jc w:val="center"/>
        <w:rPr>
          <w:rFonts w:ascii="方正仿宋_GB2312" w:eastAsia="方正仿宋_GB2312" w:hAnsi="方正仿宋_GB2312" w:cs="方正仿宋_GB2312"/>
          <w:b w:val="0"/>
          <w:bCs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 w:val="0"/>
          <w:bCs w:val="0"/>
          <w:sz w:val="30"/>
          <w:szCs w:val="30"/>
        </w:rPr>
        <w:t>湘理职院团[2024]5号</w:t>
      </w:r>
    </w:p>
    <w:p w14:paraId="296F264E" w14:textId="77777777" w:rsidR="00303270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关于开展二〇二四年团员发展工作的通知</w:t>
      </w:r>
    </w:p>
    <w:p w14:paraId="281D4F69" w14:textId="77777777" w:rsidR="00303270" w:rsidRDefault="00303270"/>
    <w:p w14:paraId="077C3728" w14:textId="77777777" w:rsidR="00303270" w:rsidRDefault="00000000">
      <w:pPr>
        <w:widowControl/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>各二级学院团总支：</w:t>
      </w:r>
    </w:p>
    <w:p w14:paraId="435C9C00" w14:textId="77777777" w:rsidR="00303270" w:rsidRDefault="00000000">
      <w:pPr>
        <w:spacing w:line="560" w:lineRule="exact"/>
        <w:ind w:firstLineChars="200" w:firstLine="640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>中国共产主义青年团是中国共产党领导的先进青年的群众组织。为充实共青团队伍，及时吸收政治思想好、工作表现突出、积极要求上进的青年同志加入中国共产主义青年团，充分调动广大青年积极性，增强团组织的战斗力和凝聚力，充当好党的后备军。经团委研究决定，特制订2023年度新团员发展工作计划。现将有关事项通知如下：</w:t>
      </w:r>
    </w:p>
    <w:p w14:paraId="52D974C1" w14:textId="77777777" w:rsidR="00303270" w:rsidRDefault="00000000">
      <w:pPr>
        <w:spacing w:line="560" w:lineRule="exact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一、发展对象及条件</w:t>
      </w:r>
    </w:p>
    <w:p w14:paraId="7B60F843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1、年满14周岁，承认团的章程，自愿参加团的组织、执行团的决议和按期交纳团费的我校在籍学生；</w:t>
      </w:r>
    </w:p>
    <w:p w14:paraId="52210E9C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2、尊敬师长，团结同学，品行良好，热心团支部公共事务，积极参加学校组织的各项活动；</w:t>
      </w:r>
    </w:p>
    <w:p w14:paraId="593A62A4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3、学习成绩良好，原则上无不及格科目，在校期间无违规违纪记录。</w:t>
      </w:r>
    </w:p>
    <w:p w14:paraId="2FE723F7" w14:textId="77777777" w:rsidR="00303270" w:rsidRDefault="00000000">
      <w:pPr>
        <w:spacing w:line="560" w:lineRule="exact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二、发展程序</w:t>
      </w:r>
    </w:p>
    <w:p w14:paraId="515B9445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1、个人向团支部提交书面入团申请；</w:t>
      </w:r>
    </w:p>
    <w:p w14:paraId="4153F73A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2、由辅导员主持召开支部大会，对入团申请人进行摸底，听取入团介绍人（至少2名）意见，将讨论通过的学生</w:t>
      </w:r>
      <w:r>
        <w:rPr>
          <w:rFonts w:ascii="仿宋" w:eastAsia="仿宋" w:hAnsi="仿宋" w:cs="仿宋" w:hint="eastAsia"/>
          <w:b w:val="0"/>
          <w:bCs w:val="0"/>
          <w:szCs w:val="32"/>
        </w:rPr>
        <w:lastRenderedPageBreak/>
        <w:t>名单推荐到二级学院团总支；</w:t>
      </w:r>
    </w:p>
    <w:p w14:paraId="4D4055F2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3、各院团总支要严格按照要求进行初审，审核合格后将拟发展团员名单电子版于4月25日前报送团委；</w:t>
      </w:r>
    </w:p>
    <w:p w14:paraId="382DF1A4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4、团委对名单进行复核，确定预备团员，并公示预备团员名单（公示期五天）；</w:t>
      </w:r>
    </w:p>
    <w:p w14:paraId="559BFA6B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5、团委办理入团手续，并于纪念“五四”运动活动期间统一组织入团宣誓仪式。</w:t>
      </w:r>
    </w:p>
    <w:p w14:paraId="5BE2AC8B" w14:textId="77777777" w:rsidR="00303270" w:rsidRDefault="00000000">
      <w:pPr>
        <w:spacing w:line="560" w:lineRule="exact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三、相关要求</w:t>
      </w:r>
    </w:p>
    <w:p w14:paraId="220229E3" w14:textId="77777777" w:rsidR="00303270" w:rsidRDefault="00000000">
      <w:pPr>
        <w:spacing w:line="560" w:lineRule="exact"/>
        <w:ind w:firstLine="640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>1.各院团总支在发展团员工作中要严格按照团章规定的标准进行，严把入口关，严格履行入团程序和入团手续，确保发展团员工作质量。要始终把政治标准放在首位，着重看发展对象是否具有正确的理想信念和良好的道德品行，是否在学习、工作、劳动及其他社会活动中发挥模范作用。</w:t>
      </w:r>
    </w:p>
    <w:p w14:paraId="480DB7B1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2、严格团员发展程序。团员发展工作必须认真执行团章和《中国共产主义青年团发展团员工作细则》规定，做到程序完备、手续齐全、档案完整。递交入团申请、确定入团积极分子、教育培养考察、填写入团志愿书、支部大会讨论、上级委员会批准、入团宣誓等入团程序要严肃规范。</w:t>
      </w:r>
    </w:p>
    <w:p w14:paraId="514CCD0D" w14:textId="77777777" w:rsidR="00303270" w:rsidRDefault="00000000">
      <w:pPr>
        <w:spacing w:line="560" w:lineRule="exac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 xml:space="preserve">    3、要坚持“三会两制一课”制度，结合实际，丰富“三会两制一课”内容，认真开展入团仪式，提高团员意识，增强团员的责任感、归属感、荣誉感，充分发挥团员的典型示范带头作用。</w:t>
      </w:r>
    </w:p>
    <w:p w14:paraId="0A635E11" w14:textId="77777777" w:rsidR="00303270" w:rsidRDefault="00000000">
      <w:pPr>
        <w:spacing w:line="560" w:lineRule="exact"/>
        <w:ind w:firstLine="640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>4、规范团员发展资料。各院要严格规范使用团省委统一印制下发的入团志愿书和团员证，建立和维护好新发展团</w:t>
      </w:r>
      <w:r>
        <w:rPr>
          <w:rFonts w:ascii="仿宋" w:eastAsia="仿宋" w:hAnsi="仿宋" w:cs="仿宋" w:hint="eastAsia"/>
          <w:b w:val="0"/>
          <w:bCs w:val="0"/>
          <w:szCs w:val="32"/>
        </w:rPr>
        <w:lastRenderedPageBreak/>
        <w:t>员数据库,5月底之前完成智慧团建系统新团员的信息录入。</w:t>
      </w:r>
    </w:p>
    <w:p w14:paraId="211C6CB2" w14:textId="77777777" w:rsidR="00303270" w:rsidRDefault="00000000">
      <w:pPr>
        <w:spacing w:line="560" w:lineRule="exact"/>
        <w:ind w:firstLine="640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>5、加强团课培训和学习。组织开展团课培训，各院团总支要利用团课等形式，对入团积极分子进行团章、团史、团的优良传统教育，每名入团积极分子思政课考评为优良，接受不少于8学时的团课培训，30小时志愿服务时长；确保“青年大学习”网上主题团课学习率为100%。</w:t>
      </w:r>
    </w:p>
    <w:p w14:paraId="5A82BD2F" w14:textId="77777777" w:rsidR="00303270" w:rsidRDefault="00000000">
      <w:pPr>
        <w:spacing w:line="560" w:lineRule="exact"/>
        <w:ind w:firstLine="640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>6、团委根据各团总支发展团员情况，发放本团总支发展团员编号区间。各团总支根据所发放的本团总支发展团员编号区间进行安排填写。</w:t>
      </w:r>
    </w:p>
    <w:p w14:paraId="64A089B7" w14:textId="77777777" w:rsidR="00303270" w:rsidRDefault="00000000">
      <w:pPr>
        <w:spacing w:line="560" w:lineRule="exact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四、发展名额分配</w:t>
      </w:r>
    </w:p>
    <w:p w14:paraId="7DD022EB" w14:textId="77777777" w:rsidR="0030327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>1、根据团省委下发的2024年普通高校（含高职、不含成人高校）发展团员计划分配备案表，2024年我校团员发展总数为100名。</w:t>
      </w:r>
    </w:p>
    <w:p w14:paraId="34D891B9" w14:textId="77777777" w:rsidR="00303270" w:rsidRDefault="00000000">
      <w:pPr>
        <w:spacing w:line="560" w:lineRule="exact"/>
        <w:ind w:firstLine="640"/>
        <w:rPr>
          <w:rFonts w:ascii="仿宋" w:eastAsia="仿宋" w:hAnsi="仿宋" w:cs="仿宋"/>
          <w:b w:val="0"/>
          <w:bCs w:val="0"/>
          <w:szCs w:val="32"/>
        </w:rPr>
      </w:pPr>
      <w:r>
        <w:rPr>
          <w:rFonts w:ascii="仿宋" w:eastAsia="仿宋" w:hAnsi="仿宋" w:cs="仿宋" w:hint="eastAsia"/>
          <w:b w:val="0"/>
          <w:bCs w:val="0"/>
          <w:szCs w:val="32"/>
        </w:rPr>
        <w:t>2、发展团员分配原则：本年度发展团员数额固定，各二级学院及校级学生组织发展团员名额按以下名单进行分配。</w:t>
      </w:r>
    </w:p>
    <w:p w14:paraId="735B45E3" w14:textId="77777777" w:rsidR="00303270" w:rsidRDefault="00303270">
      <w:pPr>
        <w:spacing w:line="360" w:lineRule="auto"/>
        <w:ind w:firstLine="640"/>
        <w:rPr>
          <w:rFonts w:ascii="仿宋_GB2312" w:eastAsia="仿宋_GB2312"/>
          <w:b w:val="0"/>
          <w:bCs w:val="0"/>
          <w:szCs w:val="32"/>
        </w:rPr>
      </w:pPr>
    </w:p>
    <w:p w14:paraId="0F9513F2" w14:textId="77777777" w:rsidR="00303270" w:rsidRDefault="00303270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 w14:paraId="652AF5C4" w14:textId="77777777" w:rsidR="00303270" w:rsidRDefault="00303270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 w14:paraId="3C234BA7" w14:textId="77777777" w:rsidR="00303270" w:rsidRDefault="00303270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 w14:paraId="311A0B47" w14:textId="77777777" w:rsidR="00303270" w:rsidRDefault="00303270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 w14:paraId="4F2F72D1" w14:textId="77777777" w:rsidR="00303270" w:rsidRDefault="00303270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 w14:paraId="6A549576" w14:textId="77777777" w:rsidR="00303270" w:rsidRDefault="00303270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 w14:paraId="49F6D264" w14:textId="77777777" w:rsidR="00303270" w:rsidRDefault="00303270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 w14:paraId="1CF23034" w14:textId="77777777" w:rsidR="00303270" w:rsidRDefault="00303270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 w14:paraId="1230079F" w14:textId="77777777" w:rsidR="00303270" w:rsidRDefault="00303270">
      <w:pPr>
        <w:spacing w:line="360" w:lineRule="auto"/>
        <w:ind w:firstLine="420"/>
        <w:rPr>
          <w:b w:val="0"/>
          <w:bCs w:val="0"/>
        </w:rPr>
      </w:pPr>
    </w:p>
    <w:p w14:paraId="57A1123D" w14:textId="77777777" w:rsidR="00303270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共青团湖南理工职业技术学院委员会</w:t>
      </w:r>
    </w:p>
    <w:p w14:paraId="59457FD5" w14:textId="77777777" w:rsidR="00303270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2024年发展团员名额分配表</w:t>
      </w:r>
    </w:p>
    <w:p w14:paraId="5A45E7C4" w14:textId="77777777" w:rsidR="00303270" w:rsidRDefault="00303270">
      <w:pPr>
        <w:spacing w:line="360" w:lineRule="auto"/>
      </w:pPr>
    </w:p>
    <w:tbl>
      <w:tblPr>
        <w:tblStyle w:val="a7"/>
        <w:tblW w:w="7339" w:type="dxa"/>
        <w:tblLook w:val="04A0" w:firstRow="1" w:lastRow="0" w:firstColumn="1" w:lastColumn="0" w:noHBand="0" w:noVBand="1"/>
      </w:tblPr>
      <w:tblGrid>
        <w:gridCol w:w="3912"/>
        <w:gridCol w:w="3427"/>
      </w:tblGrid>
      <w:tr w:rsidR="00303270" w14:paraId="2954A37B" w14:textId="77777777">
        <w:trPr>
          <w:trHeight w:val="1273"/>
        </w:trPr>
        <w:tc>
          <w:tcPr>
            <w:tcW w:w="3912" w:type="dxa"/>
            <w:vAlign w:val="center"/>
          </w:tcPr>
          <w:p w14:paraId="46D93ECB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学院</w:t>
            </w:r>
          </w:p>
        </w:tc>
        <w:tc>
          <w:tcPr>
            <w:tcW w:w="3427" w:type="dxa"/>
            <w:vAlign w:val="center"/>
          </w:tcPr>
          <w:p w14:paraId="174ABD80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名额分配</w:t>
            </w:r>
          </w:p>
        </w:tc>
      </w:tr>
      <w:tr w:rsidR="00303270" w14:paraId="2BEFB4CA" w14:textId="77777777">
        <w:trPr>
          <w:trHeight w:val="687"/>
        </w:trPr>
        <w:tc>
          <w:tcPr>
            <w:tcW w:w="3912" w:type="dxa"/>
            <w:vAlign w:val="center"/>
          </w:tcPr>
          <w:p w14:paraId="2F106034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新能源学院</w:t>
            </w:r>
          </w:p>
        </w:tc>
        <w:tc>
          <w:tcPr>
            <w:tcW w:w="3427" w:type="dxa"/>
            <w:vAlign w:val="center"/>
          </w:tcPr>
          <w:p w14:paraId="22477F69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25</w:t>
            </w:r>
          </w:p>
        </w:tc>
      </w:tr>
      <w:tr w:rsidR="00303270" w14:paraId="09632D2C" w14:textId="77777777">
        <w:trPr>
          <w:trHeight w:val="743"/>
        </w:trPr>
        <w:tc>
          <w:tcPr>
            <w:tcW w:w="3912" w:type="dxa"/>
            <w:vAlign w:val="center"/>
          </w:tcPr>
          <w:p w14:paraId="25F77476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智能制造学院</w:t>
            </w:r>
          </w:p>
        </w:tc>
        <w:tc>
          <w:tcPr>
            <w:tcW w:w="3427" w:type="dxa"/>
            <w:vAlign w:val="center"/>
          </w:tcPr>
          <w:p w14:paraId="213BACDC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25</w:t>
            </w:r>
          </w:p>
        </w:tc>
      </w:tr>
      <w:tr w:rsidR="00303270" w14:paraId="3AEAD035" w14:textId="77777777">
        <w:trPr>
          <w:trHeight w:val="726"/>
        </w:trPr>
        <w:tc>
          <w:tcPr>
            <w:tcW w:w="3912" w:type="dxa"/>
            <w:vAlign w:val="center"/>
          </w:tcPr>
          <w:p w14:paraId="3CC89BC5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管理艺术</w:t>
            </w:r>
            <w:r>
              <w:rPr>
                <w:rFonts w:ascii="Times New Roman" w:eastAsia="仿宋_GB2312" w:hAnsi="Times New Roman"/>
                <w:sz w:val="31"/>
                <w:szCs w:val="31"/>
              </w:rPr>
              <w:t>学院</w:t>
            </w:r>
          </w:p>
        </w:tc>
        <w:tc>
          <w:tcPr>
            <w:tcW w:w="3427" w:type="dxa"/>
            <w:vAlign w:val="center"/>
          </w:tcPr>
          <w:p w14:paraId="770CA38A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25</w:t>
            </w:r>
          </w:p>
        </w:tc>
      </w:tr>
      <w:tr w:rsidR="00303270" w14:paraId="5A06F6FD" w14:textId="77777777">
        <w:trPr>
          <w:trHeight w:val="687"/>
        </w:trPr>
        <w:tc>
          <w:tcPr>
            <w:tcW w:w="3912" w:type="dxa"/>
            <w:vAlign w:val="center"/>
          </w:tcPr>
          <w:p w14:paraId="5D424A75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动力谷分院</w:t>
            </w:r>
          </w:p>
        </w:tc>
        <w:tc>
          <w:tcPr>
            <w:tcW w:w="3427" w:type="dxa"/>
            <w:vAlign w:val="center"/>
          </w:tcPr>
          <w:p w14:paraId="532F561A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5</w:t>
            </w:r>
          </w:p>
        </w:tc>
      </w:tr>
      <w:tr w:rsidR="00303270" w14:paraId="2851E4FF" w14:textId="77777777">
        <w:trPr>
          <w:trHeight w:val="718"/>
        </w:trPr>
        <w:tc>
          <w:tcPr>
            <w:tcW w:w="3912" w:type="dxa"/>
            <w:vAlign w:val="center"/>
          </w:tcPr>
          <w:p w14:paraId="583E360E" w14:textId="77777777" w:rsidR="00303270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校级学生组织</w:t>
            </w:r>
          </w:p>
        </w:tc>
        <w:tc>
          <w:tcPr>
            <w:tcW w:w="3427" w:type="dxa"/>
            <w:vAlign w:val="center"/>
          </w:tcPr>
          <w:p w14:paraId="65AC915F" w14:textId="77777777" w:rsidR="00303270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20</w:t>
            </w:r>
          </w:p>
        </w:tc>
      </w:tr>
    </w:tbl>
    <w:p w14:paraId="68CACB4C" w14:textId="77777777" w:rsidR="00303270" w:rsidRDefault="00303270">
      <w:pPr>
        <w:spacing w:line="360" w:lineRule="auto"/>
      </w:pPr>
    </w:p>
    <w:p w14:paraId="46E61972" w14:textId="77777777" w:rsidR="00303270" w:rsidRDefault="00303270">
      <w:pPr>
        <w:spacing w:line="360" w:lineRule="auto"/>
      </w:pPr>
    </w:p>
    <w:p w14:paraId="046B0767" w14:textId="77777777" w:rsidR="00303270" w:rsidRDefault="00000000">
      <w:pPr>
        <w:tabs>
          <w:tab w:val="left" w:pos="7560"/>
        </w:tabs>
        <w:spacing w:line="360" w:lineRule="auto"/>
        <w:jc w:val="right"/>
        <w:rPr>
          <w:rFonts w:ascii="仿宋_GB2312" w:eastAsia="仿宋_GB2312"/>
          <w:b w:val="0"/>
          <w:szCs w:val="32"/>
        </w:rPr>
      </w:pPr>
      <w:r>
        <w:rPr>
          <w:rFonts w:ascii="仿宋_GB2312" w:eastAsia="仿宋_GB2312" w:hint="eastAsia"/>
          <w:b w:val="0"/>
          <w:szCs w:val="32"/>
        </w:rPr>
        <w:t>共青团湖南理工职业技术学院委员会</w:t>
      </w:r>
    </w:p>
    <w:p w14:paraId="1907BDDB" w14:textId="77777777" w:rsidR="00303270" w:rsidRDefault="00000000">
      <w:pPr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int="eastAsia"/>
          <w:b w:val="0"/>
          <w:szCs w:val="32"/>
        </w:rPr>
        <w:t>2024年4月8日</w:t>
      </w:r>
    </w:p>
    <w:p w14:paraId="590B4051" w14:textId="77777777" w:rsidR="00303270" w:rsidRDefault="00303270"/>
    <w:sectPr w:rsidR="0030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fontKey="{FEF29D61-6E39-4B89-A885-E82EF8642FB2}"/>
    <w:embedBold r:id="rId2" w:subsetted="1" w:fontKey="{C40D20C7-2379-4260-B60F-0E9121943632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67A2D18A-A593-4B06-9167-BEFE53B0DDB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8DCB3BE-B4BD-4A5C-B797-A5BCE22FA0A8}"/>
    <w:embedBold r:id="rId5" w:subsetted="1" w:fontKey="{B5AB2994-9C28-4D1F-BB7F-94E89D0147E0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6" w:fontKey="{BE917084-C6EA-45FB-9BAE-D63CE1EBD996}"/>
    <w:embedBold r:id="rId7" w:fontKey="{1E543D5A-63D3-4B0B-9C00-1ED1E3F1346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3OWYwMGMzNmIxMjM1MjkwNGUzMGY4Y2M4OTZkMmQifQ=="/>
  </w:docVars>
  <w:rsids>
    <w:rsidRoot w:val="4AAA74DA"/>
    <w:rsid w:val="0005505A"/>
    <w:rsid w:val="000D3566"/>
    <w:rsid w:val="002B6BC1"/>
    <w:rsid w:val="00303270"/>
    <w:rsid w:val="00390712"/>
    <w:rsid w:val="003B5515"/>
    <w:rsid w:val="00595BE9"/>
    <w:rsid w:val="00830347"/>
    <w:rsid w:val="00842627"/>
    <w:rsid w:val="00913408"/>
    <w:rsid w:val="00A56478"/>
    <w:rsid w:val="00AE6EBC"/>
    <w:rsid w:val="00C70B89"/>
    <w:rsid w:val="00D76D47"/>
    <w:rsid w:val="00DE5FAC"/>
    <w:rsid w:val="02370BAA"/>
    <w:rsid w:val="04410A60"/>
    <w:rsid w:val="054E4189"/>
    <w:rsid w:val="09045F63"/>
    <w:rsid w:val="0B185378"/>
    <w:rsid w:val="134617DC"/>
    <w:rsid w:val="13FB6E99"/>
    <w:rsid w:val="17CB41A1"/>
    <w:rsid w:val="1CBB0EF7"/>
    <w:rsid w:val="285B2719"/>
    <w:rsid w:val="2DA004AF"/>
    <w:rsid w:val="2DC7118A"/>
    <w:rsid w:val="2DD90F31"/>
    <w:rsid w:val="33F949F7"/>
    <w:rsid w:val="36844739"/>
    <w:rsid w:val="38122FCC"/>
    <w:rsid w:val="399D69A6"/>
    <w:rsid w:val="3A0F1A69"/>
    <w:rsid w:val="3C0E61D6"/>
    <w:rsid w:val="3C633BFC"/>
    <w:rsid w:val="41456B3D"/>
    <w:rsid w:val="43B104BA"/>
    <w:rsid w:val="48CB20BC"/>
    <w:rsid w:val="4AAA74DA"/>
    <w:rsid w:val="4C2C3456"/>
    <w:rsid w:val="4C7859FA"/>
    <w:rsid w:val="4DD452D0"/>
    <w:rsid w:val="534C71D7"/>
    <w:rsid w:val="539B66BE"/>
    <w:rsid w:val="60BA1649"/>
    <w:rsid w:val="63116428"/>
    <w:rsid w:val="64454C30"/>
    <w:rsid w:val="67B34595"/>
    <w:rsid w:val="6953779A"/>
    <w:rsid w:val="6BEC358E"/>
    <w:rsid w:val="6CA67BE1"/>
    <w:rsid w:val="6E5315AC"/>
    <w:rsid w:val="72FE03FB"/>
    <w:rsid w:val="733D565A"/>
    <w:rsid w:val="7E1C5263"/>
    <w:rsid w:val="7EC73267"/>
    <w:rsid w:val="7F362AB5"/>
    <w:rsid w:val="7FC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1839B40"/>
  <w15:docId w15:val="{34522681-E46C-4E78-8236-9ECB7A5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b/>
      <w:bCs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autoRedefine/>
    <w:qFormat/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b/>
      <w:bCs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qq@1421055497.com</cp:lastModifiedBy>
  <cp:revision>2</cp:revision>
  <dcterms:created xsi:type="dcterms:W3CDTF">2024-04-28T03:43:00Z</dcterms:created>
  <dcterms:modified xsi:type="dcterms:W3CDTF">2024-04-28T03:43:00Z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0DE351FE20EF4F2C93C3A48E3C115E38</vt:lpwstr>
  </property>
</Properties>
</file>